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DBBC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5E30C1">
        <w:rPr>
          <w:rStyle w:val="c1"/>
          <w:b/>
          <w:bCs/>
          <w:iCs/>
          <w:color w:val="000000" w:themeColor="text1"/>
          <w:sz w:val="28"/>
          <w:szCs w:val="28"/>
        </w:rPr>
        <w:t>«Роль семьи в воспитании эмоциональной</w:t>
      </w:r>
    </w:p>
    <w:p w14:paraId="456B6EC6" w14:textId="77777777" w:rsid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b/>
          <w:bCs/>
          <w:iCs/>
          <w:color w:val="000000" w:themeColor="text1"/>
          <w:sz w:val="28"/>
          <w:szCs w:val="28"/>
        </w:rPr>
      </w:pPr>
      <w:r w:rsidRPr="005E30C1">
        <w:rPr>
          <w:rStyle w:val="c1"/>
          <w:b/>
          <w:bCs/>
          <w:iCs/>
          <w:color w:val="000000" w:themeColor="text1"/>
          <w:sz w:val="28"/>
          <w:szCs w:val="28"/>
        </w:rPr>
        <w:t>отзывчивости дошкольника»</w:t>
      </w:r>
    </w:p>
    <w:p w14:paraId="4585739A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BB0B456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Значительная роль в развитии и воспитании у ребенка дошкольного возраста эмоций сопереживания и сочувствия принадлежит семье.</w:t>
      </w:r>
      <w:r w:rsidRPr="005E30C1">
        <w:t xml:space="preserve"> </w:t>
      </w:r>
    </w:p>
    <w:p w14:paraId="35031578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к деятельности. Предпочитая ту или иную систему оценок и эталонов ценностей (материальных и духовных), семья в значительной степени определяет уровень и содержание эмоционального и социально-нравственного развития ребенка.</w:t>
      </w:r>
      <w:r w:rsidRPr="005E30C1">
        <w:t xml:space="preserve"> </w:t>
      </w:r>
    </w:p>
    <w:p w14:paraId="525B6858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2444E" wp14:editId="1E831318">
            <wp:simplePos x="0" y="0"/>
            <wp:positionH relativeFrom="margin">
              <wp:posOffset>2705735</wp:posOffset>
            </wp:positionH>
            <wp:positionV relativeFrom="margin">
              <wp:posOffset>2728328</wp:posOffset>
            </wp:positionV>
            <wp:extent cx="3256280" cy="2170430"/>
            <wp:effectExtent l="0" t="0" r="1270" b="1270"/>
            <wp:wrapSquare wrapText="bothSides"/>
            <wp:docPr id="2" name="Рисунок 2" descr="https://superwoomen.ru/wp-content/uploads/2017/09/%D0%9A%D0%B0%D0%BA-%D0%BD%D0%B0%D1%83%D1%87%D0%B8%D1%82%D1%8C-%D1%80%D0%B5%D0%B1%D0%B5%D0%BD%D0%BA%D0%B0-%D1%81%D0%BB%D1%83%D1%88%D0%B0%D1%82%D1%8C%D1%81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erwoomen.ru/wp-content/uploads/2017/09/%D0%9A%D0%B0%D0%BA-%D0%BD%D0%B0%D1%83%D1%87%D0%B8%D1%82%D1%8C-%D1%80%D0%B5%D0%B1%D0%B5%D0%BD%D0%BA%D0%B0-%D1%81%D0%BB%D1%83%D1%88%D0%B0%D1%82%D1%8C%D1%81%D1%8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17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C1">
        <w:rPr>
          <w:rStyle w:val="c3"/>
          <w:color w:val="000000" w:themeColor="text1"/>
          <w:sz w:val="28"/>
          <w:szCs w:val="28"/>
        </w:rPr>
        <w:t>    Опыт дошкольника может быть очень разным. Как правило, он полный и разносторонний у ребенка из большой и дружной семьи, где родителей и детей связывают глубокие отношения ответственности и взаимной зависимости. В этих семьях диапазон утверждаемых ценностей достаточно широк, но ключевое место в них занимает человек и отношение к нему.</w:t>
      </w:r>
    </w:p>
    <w:p w14:paraId="17BEEA50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Эмоциональный опыт может быть существенно ограниченным у ребенка из неполной семьи (при отсутствии кого-то из родителей) или при отсутствии у него братьев и сестер. Недостаточная реальная практика участия в жизни других детей, пожилых людей, о которых необходимо заботиться, является важным фактором, сужающим рамки эмоционального опыта.</w:t>
      </w:r>
    </w:p>
    <w:p w14:paraId="122FB996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Приобретаемый в условиях семьи опыт может быть не только ограниченным, но и односторонним. Такая односторонность складывается обычно в тех условиях, когда члены семьи озабочены развитием в ребенке отдельных качеств, кажущихся исключительно значимыми, например развитием интеллекта (математических способностей и т.д.), и при этом не уделяется сколько-нибудь существенного внимания другим качествам, необходимым ребенку как будущему гражданину.</w:t>
      </w:r>
    </w:p>
    <w:p w14:paraId="4BEF5DA6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 xml:space="preserve">    Наконец, эмоциональный опыт ребенка может быть неоднородным и даже противоречивым. Такое положение, как правило, имеет место тогда, когда ценностные ориентации главных членов семьи (особенно родителей) совершенно разные. Пример такого рода воспитания может дать семья, в </w:t>
      </w:r>
      <w:r w:rsidRPr="005E30C1">
        <w:rPr>
          <w:rStyle w:val="c3"/>
          <w:color w:val="000000" w:themeColor="text1"/>
          <w:sz w:val="28"/>
          <w:szCs w:val="28"/>
        </w:rPr>
        <w:lastRenderedPageBreak/>
        <w:t>которой мать прививает ребенку чуткость и отзывчивость, а отец считает подобные качества пережитком и «культивирует» в ребенке лишь силу, возводя это качество в ранг первостепенных.</w:t>
      </w:r>
    </w:p>
    <w:p w14:paraId="38E87EF3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Встречаются родители, которые твердо убеждены, что в наше время – время научно-технических достижений и прогресса – многие нравственные нормы поведения исчерпали себя и не являются для детей необходимыми; кое-кто воспитывает у ребенка такие качества, как умение постоять за себя, не дать себя в обиду, дать сдачи. «Тебя толкнули, а ты что, не можешь ответить тем же?» - спрашивают в этих случаях у детей. В противовес доброте, чуткости, пониманию другого у детей нередко воспитывается умение бездумно применять силу, решать возникшие конфликты за счет подавления другого, пренебрежительное отношение к другим людям.</w:t>
      </w:r>
    </w:p>
    <w:p w14:paraId="4A5AFB5B" w14:textId="77777777" w:rsid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 w:themeColor="text1"/>
          <w:sz w:val="28"/>
          <w:szCs w:val="28"/>
        </w:rPr>
      </w:pPr>
    </w:p>
    <w:p w14:paraId="1F69AC0D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В воспитании эмоциональной отзывчивости ребенка в семье очень важно:</w:t>
      </w:r>
    </w:p>
    <w:p w14:paraId="33FA27F8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- эмоциональный микроклимат семьи, определяющийся в значительной степени характером взаимоотношений членов семьи, и в первую очередь родителей. При отрицательных взаимоотношениях огромный вред настроению ребенка, его работоспособности, взаимоотношению со сверстниками наносит разлад родителей;</w:t>
      </w:r>
    </w:p>
    <w:p w14:paraId="1EDC263E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- представление родителей об идеальных качествах, которые они желали бы видеть у своего ребенка в недалеком будущем. Идеальным большинство родителей считают те качества ребенка, которые прямо или косвенно связаны с интеллектуальным развитием: усидчивость, сосредоточенность, самостоятельность, прилежание, желание учиться, добросовестность. Реже можно слышать о таких идеальных качествах, как доброта, внимание к другим людям;</w:t>
      </w:r>
    </w:p>
    <w:p w14:paraId="7EB3E77F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- интимные переживания родителей по поводу тех или иных качеств, обнаруженных в собственном ребенке. Что родителям нравиться, что радует в ребенке и, что огорчает, беспокоит в нем. Ответы свидетельствуют, что родители сознают необходимость воспитания у ребенка не какого-то одного, изолированного качества, а системы качеств, соотнесенных и связанных между собой: интеллектуальных и физических, интеллектуальных и нравственных;</w:t>
      </w:r>
    </w:p>
    <w:p w14:paraId="56C4DE35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 xml:space="preserve">    - важно, чтобы родители замечали некоторую избирательность ребенка в отношении к занятиям, к разным видам деятельности и насколько эта избирательность выражена. Любит ли он играть и в какие игры, как долго может заниматься этим; любит ли мастерить, клеить, вырезать, строить из </w:t>
      </w:r>
      <w:r w:rsidRPr="005E30C1">
        <w:rPr>
          <w:rStyle w:val="c3"/>
          <w:color w:val="000000" w:themeColor="text1"/>
          <w:sz w:val="28"/>
          <w:szCs w:val="28"/>
        </w:rPr>
        <w:lastRenderedPageBreak/>
        <w:t>конструктора; сохраняет ли свои поделки и постройки или тут же выбрасывает и ломает их;</w:t>
      </w:r>
    </w:p>
    <w:p w14:paraId="598D86D2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- привлекать ребенка к участию в будничных делах семьи: уборке квартиры, приготовлению еды, стирке и пр. Необходимо постоянно обращать внимание родителей на то, что, поощряя ребенка даже за незначительную помощь, подчеркивая его причастность к общим проблемам и заботам семьи, родители тем самым вызывают положительные эмоции у ребенка, укрепляют его веру в свои силы, пробуждают социально необходимые качества личности;</w:t>
      </w:r>
    </w:p>
    <w:p w14:paraId="257A11E3" w14:textId="77777777" w:rsid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 w:themeColor="text1"/>
          <w:sz w:val="28"/>
          <w:szCs w:val="28"/>
        </w:rPr>
      </w:pPr>
      <w:r w:rsidRPr="005E30C1">
        <w:rPr>
          <w:rStyle w:val="c3"/>
          <w:color w:val="000000" w:themeColor="text1"/>
          <w:sz w:val="28"/>
          <w:szCs w:val="28"/>
        </w:rPr>
        <w:t>    - понимать родителям роль их собственного участия в совместной с ребенком деятельности. Распределяя с ребенком действия, чередуя их, включая его на равных в выполнении посильных дел и заданий, родители тем самым способствуют развитию его личностных качеств: внимания к другому, умения прислушаться и понять другого, откликнуться на его просьбы, состояние.</w:t>
      </w:r>
    </w:p>
    <w:p w14:paraId="570D0502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9860BDF" w14:textId="77777777" w:rsidR="005E30C1" w:rsidRPr="005E30C1" w:rsidRDefault="005E30C1" w:rsidP="005E30C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30C1">
        <w:rPr>
          <w:noProof/>
        </w:rPr>
        <w:drawing>
          <wp:anchor distT="0" distB="0" distL="114300" distR="114300" simplePos="0" relativeHeight="251658240" behindDoc="1" locked="0" layoutInCell="1" allowOverlap="1" wp14:anchorId="25804062" wp14:editId="4432C013">
            <wp:simplePos x="0" y="0"/>
            <wp:positionH relativeFrom="margin">
              <wp:posOffset>344170</wp:posOffset>
            </wp:positionH>
            <wp:positionV relativeFrom="margin">
              <wp:posOffset>5418422</wp:posOffset>
            </wp:positionV>
            <wp:extent cx="5447030" cy="3630295"/>
            <wp:effectExtent l="0" t="0" r="1270" b="8255"/>
            <wp:wrapTight wrapText="bothSides">
              <wp:wrapPolygon edited="0">
                <wp:start x="302" y="0"/>
                <wp:lineTo x="0" y="227"/>
                <wp:lineTo x="0" y="21422"/>
                <wp:lineTo x="302" y="21536"/>
                <wp:lineTo x="21227" y="21536"/>
                <wp:lineTo x="21529" y="21422"/>
                <wp:lineTo x="21529" y="227"/>
                <wp:lineTo x="21227" y="0"/>
                <wp:lineTo x="302" y="0"/>
              </wp:wrapPolygon>
            </wp:wrapTight>
            <wp:docPr id="1" name="Рисунок 1" descr="https://blog.mabelslabels.com/hs-fs/hubfs/GettyImages-639831288.jpg?width=8574&amp;height=5715&amp;name=GettyImages-63983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mabelslabels.com/hs-fs/hubfs/GettyImages-639831288.jpg?width=8574&amp;height=5715&amp;name=GettyImages-639831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63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0C1">
        <w:rPr>
          <w:rStyle w:val="c3"/>
          <w:color w:val="000000" w:themeColor="text1"/>
          <w:sz w:val="28"/>
          <w:szCs w:val="28"/>
        </w:rPr>
        <w:t>    Дети должны постоянно чувствовать, что родителей тревожат не только их успехи в приобретении различных навыков и умений. Устойчивое внимание родителей к личностным качествам и свойствам детей, к взаимоотношениям со сверстниками, к культуре их отношений и эмоциональных проявлений укрепляет в сознании дошкольников социальную значимость и важность этой особой сферы – сферы эмоционального отношения к другим людям.</w:t>
      </w:r>
    </w:p>
    <w:sectPr w:rsidR="005E30C1" w:rsidRPr="005E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51"/>
    <w:rsid w:val="00442A23"/>
    <w:rsid w:val="005E30C1"/>
    <w:rsid w:val="00D8562C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6F44"/>
  <w15:chartTrackingRefBased/>
  <w15:docId w15:val="{D4AA3655-D0D1-4643-9C58-60BD9EA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0C1"/>
  </w:style>
  <w:style w:type="character" w:customStyle="1" w:styleId="c5">
    <w:name w:val="c5"/>
    <w:basedOn w:val="a0"/>
    <w:rsid w:val="005E30C1"/>
  </w:style>
  <w:style w:type="character" w:customStyle="1" w:styleId="c3">
    <w:name w:val="c3"/>
    <w:basedOn w:val="a0"/>
    <w:rsid w:val="005E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Company>diakov.net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Светлана Ячник</cp:lastModifiedBy>
  <cp:revision>2</cp:revision>
  <dcterms:created xsi:type="dcterms:W3CDTF">2020-10-25T13:15:00Z</dcterms:created>
  <dcterms:modified xsi:type="dcterms:W3CDTF">2020-10-25T13:15:00Z</dcterms:modified>
</cp:coreProperties>
</file>