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572E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«Читаем детям рассказы о Блокаде Ленинграда – список художественных произведений»</w:t>
      </w:r>
    </w:p>
    <w:bookmarkEnd w:id="0"/>
    <w:p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0B5342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вся страна отмечает 76</w:t>
      </w:r>
      <w:r w:rsidR="00572EA5"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со дня полного снятия блокады Ленинграда. </w:t>
      </w:r>
    </w:p>
    <w:p w:rsidR="000B5342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меньше и меньше остаётся очевидцев - людей, которые пережили ужасы блокады и могут об этом рассказать. Да и не каждый готов возвращаться воспоминаниями к тем страшным, холодным и голодным дням.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очевидцами и рассказчиками были и остаются книги. Через истории ровесников, через их восприятие авторы, щадя детскую психику, показывают лишь малую часть того, что было на самом деле. Но в голове юного читателя возникает стройная связная картина, к которой </w:t>
      </w:r>
      <w:r w:rsidR="000B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позже будут добавляться детали, факты, даты. </w:t>
      </w:r>
    </w:p>
    <w:p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Взрослые, читая эти книги, часто не могут сдержать слёз - поэтому рекомендовать все их для чтения вслух сложно.</w:t>
      </w:r>
    </w:p>
    <w:p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 обсудить прочитанное, поделиться ощущениями и мыслями с детьми необходимо.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72EA5" w:rsidRPr="00572EA5" w:rsidRDefault="00572EA5" w:rsidP="00572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Default="00572EA5" w:rsidP="0057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Детские книги о блокаде:</w:t>
      </w:r>
    </w:p>
    <w:p w:rsidR="00013B86" w:rsidRPr="00572EA5" w:rsidRDefault="00013B86" w:rsidP="0057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"Хлеб той зимы"</w:t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238500"/>
            <wp:effectExtent l="0" t="0" r="0" b="0"/>
            <wp:wrapSquare wrapText="bothSides"/>
            <wp:docPr id="8" name="Рисунок 8" descr="hello_html_m8ab3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ab3b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"Как это - война? Что это - война?" Немногим не понаслышке известны ответы на эти вопросы. 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 "</w:t>
      </w:r>
      <w:r w:rsidRPr="00572E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Хлеб той зимы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Эллы </w:t>
      </w:r>
      <w:proofErr w:type="spellStart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Фоняковой</w:t>
      </w:r>
      <w:proofErr w:type="spellEnd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и слепок времени, и во многом автобиографичный рассказ о блокадных днях, и пронзительная история о самой обычной девочке, её семье и обо всех ленинградцах, не оставивших окружённый город.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Иллюстрации к книге создала Людмила </w:t>
      </w:r>
      <w:proofErr w:type="spellStart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Пипченко</w:t>
      </w:r>
      <w:proofErr w:type="spellEnd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художница, которой с поразительной точностью удалось передать настроение повести и дать возможность читателям своими глазами увидеть одну из блокадных зим.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01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Аннотация к книге "Кукла"</w:t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238500"/>
            <wp:effectExtent l="0" t="0" r="0" b="0"/>
            <wp:wrapSquare wrapText="bothSides"/>
            <wp:docPr id="7" name="Рисунок 7" descr="hello_html_m74278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42787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Пронзительная история о девочке, пережившей блокаде, о её дружной семье, о добрых и недобрых людях, о надежде, чести и великодушии.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"Мальчишки в сорок первом"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3896139</wp:posOffset>
            </wp:positionH>
            <wp:positionV relativeFrom="line">
              <wp:posOffset>128629</wp:posOffset>
            </wp:positionV>
            <wp:extent cx="2095500" cy="3238500"/>
            <wp:effectExtent l="0" t="0" r="0" b="0"/>
            <wp:wrapThrough wrapText="bothSides">
              <wp:wrapPolygon edited="0">
                <wp:start x="7855" y="0"/>
                <wp:lineTo x="0" y="889"/>
                <wp:lineTo x="0" y="21473"/>
                <wp:lineTo x="1571" y="21473"/>
                <wp:lineTo x="21404" y="20456"/>
                <wp:lineTo x="21404" y="889"/>
                <wp:lineTo x="8836" y="0"/>
                <wp:lineTo x="7855" y="0"/>
              </wp:wrapPolygon>
            </wp:wrapThrough>
            <wp:docPr id="6" name="Рисунок 6" descr="hello_html_3e78b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e78b1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мальчишка не мечтает побывать на поле боя? Тем более если вчера началась самая настоящая война! Вот и Вовка с Женькой совершенно серьёзно решили отправиться в армию.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бы мог подумать, что до настоящих бойцов им ещё расти и расти! И, конечно, друзья и представить себе не могли, что в Ленинграде, окружённом кольцом блокады, будет ничуть не легче, чем на передовой. Теперь на счету каждый грамм хлеба, а совсем рядом, за озером, куда раньше по выходным ребята ходили купаться и загорать, - линия фронта. Так для мальчишек наступает время попрощаться с беззаботным детством, пережить совсем недетские трудности и - повзрослеть.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-139148</wp:posOffset>
            </wp:positionH>
            <wp:positionV relativeFrom="line">
              <wp:posOffset>202482</wp:posOffset>
            </wp:positionV>
            <wp:extent cx="2095500" cy="3238500"/>
            <wp:effectExtent l="0" t="0" r="0" b="0"/>
            <wp:wrapThrough wrapText="bothSides">
              <wp:wrapPolygon edited="0">
                <wp:start x="7855" y="0"/>
                <wp:lineTo x="0" y="1271"/>
                <wp:lineTo x="0" y="21473"/>
                <wp:lineTo x="1571" y="21473"/>
                <wp:lineTo x="10800" y="20329"/>
                <wp:lineTo x="21404" y="20202"/>
                <wp:lineTo x="21404" y="1271"/>
                <wp:lineTo x="9229" y="0"/>
                <wp:lineTo x="7855" y="0"/>
              </wp:wrapPolygon>
            </wp:wrapThrough>
            <wp:docPr id="5" name="Рисунок 5" descr="hello_html_m3552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55202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"Три девочки. История одной квартиры"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Трогательная история трёх девочек, переживших блокаду Ленинграда и вынужденных столкнуться с недетскими трудностями, правдиво поведает о настоящей дружбе, мужестве и искренней преданности, о нежданных потерях и приобретениях. А графические и необыкновенно эмоциональные рисунки Нины </w:t>
      </w:r>
      <w:proofErr w:type="spellStart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Носкович</w:t>
      </w:r>
      <w:proofErr w:type="spellEnd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дополняя повествование, проведут читателей рядом с главными героями от первой и до последней страницы книги.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</w:t>
      </w:r>
      <w:proofErr w:type="spellStart"/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Кирюшка</w:t>
      </w:r>
      <w:proofErr w:type="spellEnd"/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3844428</wp:posOffset>
            </wp:positionH>
            <wp:positionV relativeFrom="line">
              <wp:posOffset>61457</wp:posOffset>
            </wp:positionV>
            <wp:extent cx="2095500" cy="3238500"/>
            <wp:effectExtent l="0" t="0" r="0" b="0"/>
            <wp:wrapSquare wrapText="bothSides"/>
            <wp:docPr id="4" name="Рисунок 4" descr="hello_html_m52a2a3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a2a3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Веры Карасёвой посвящены детям блокады, которые оставались детьми, несмотря на выпавшие на их долю лишения и тяготы. Они помогали младшим. Поддерживали взрослых. Спасали друг друга. Надеялись на чудо.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чудо иногда стучалось в их дверь. Находилась еда. В дом приносили вязанку дров. Увеличивался хлебный паёк. В Новый год приезжал Дед Мороз и дарил подарок. Крапивы вырастало столько, что хватило бы на тысячу борщей.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Иллюстрации А. Резниченко передают характер героев: замерзающих, голодных, но не сдавшихся, не утративших мужества и верящих в то, что настанет весна, а следом за ней придёт и Победа.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234315</wp:posOffset>
            </wp:positionV>
            <wp:extent cx="2095500" cy="3079115"/>
            <wp:effectExtent l="0" t="0" r="0" b="6985"/>
            <wp:wrapThrough wrapText="bothSides">
              <wp:wrapPolygon edited="0">
                <wp:start x="7855" y="0"/>
                <wp:lineTo x="0" y="1069"/>
                <wp:lineTo x="0" y="21515"/>
                <wp:lineTo x="21404" y="21515"/>
                <wp:lineTo x="21404" y="1069"/>
                <wp:lineTo x="9229" y="0"/>
                <wp:lineTo x="7855" y="0"/>
              </wp:wrapPolygon>
            </wp:wrapThrough>
            <wp:docPr id="3" name="Рисунок 3" descr="hello_html_m625d3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25d3da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4"/>
                    <a:stretch/>
                  </pic:blipFill>
                  <pic:spPr bwMode="auto">
                    <a:xfrm>
                      <a:off x="0" y="0"/>
                      <a:ext cx="209550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"Седьмая симфония"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Блокада Ленинграда… Юная Катя берёт под свою опеку трёхлетнего мальчика, спасая его от смерти. И благодаря этому сама обретает силы жить дальше.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Повесть Тамары Сергеевны </w:t>
      </w:r>
      <w:proofErr w:type="spellStart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Цинберг</w:t>
      </w:r>
      <w:proofErr w:type="spellEnd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удивительно светлую и честную историю о незаметных ежедневных подвигах ленинградцев и о том, что же означала храбрость отдельного человека в годы Великой Отечественной войны.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проникновенных, тонко созвучных тексту иллюстрациях Елены Жуковской читатели увидят суровую и волевую Катю - девочку с добрым сердцем и чистой душой, маленького, хрупкого Митю и прекрасный, несломленный город.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Аннотация к книге "Балерина политотдела"</w:t>
      </w:r>
    </w:p>
    <w:p w:rsidR="00572EA5" w:rsidRDefault="00572EA5" w:rsidP="00572E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4069715</wp:posOffset>
            </wp:positionH>
            <wp:positionV relativeFrom="line">
              <wp:posOffset>29210</wp:posOffset>
            </wp:positionV>
            <wp:extent cx="2095500" cy="3103880"/>
            <wp:effectExtent l="0" t="0" r="0" b="1270"/>
            <wp:wrapThrough wrapText="bothSides">
              <wp:wrapPolygon edited="0">
                <wp:start x="7855" y="0"/>
                <wp:lineTo x="0" y="133"/>
                <wp:lineTo x="0" y="21476"/>
                <wp:lineTo x="1571" y="21476"/>
                <wp:lineTo x="1571" y="21211"/>
                <wp:lineTo x="21404" y="20416"/>
                <wp:lineTo x="21404" y="133"/>
                <wp:lineTo x="8640" y="0"/>
                <wp:lineTo x="7855" y="0"/>
              </wp:wrapPolygon>
            </wp:wrapThrough>
            <wp:docPr id="2" name="Рисунок 2" descr="hello_html_25b0c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5b0c0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/>
                    <a:stretch/>
                  </pic:blipFill>
                  <pic:spPr bwMode="auto">
                    <a:xfrm>
                      <a:off x="0" y="0"/>
                      <a:ext cx="20955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и балет - кажется, эти два слова бесконечно далеки друг от друга. Ведь танцорам место на сцене, а не на фронте, тем более, если эти самые танцоры - совсем ещё юные ребята, как, например, балерина Тамара Самсонова. Но правда и в том, что странствовать по частям и подразделениям, выступая в заброшенных домах и землянках, - риск меньший, чем оставаться в блокадном Ленинграде… 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Необыкновенно пронзительная повесть Юрия Яковлева с иллюстрациями Виктора </w:t>
      </w:r>
      <w:proofErr w:type="spellStart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Вольского</w:t>
      </w:r>
      <w:proofErr w:type="spellEnd"/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об отваге и мужестве, на которые способно детское сердце, о внутренней красоте, которой под силу спасти мир, и о том, что значит по-настоящему жить любимым делом.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72E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Аннотация к книге "Вот как это было"</w:t>
      </w: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013B86" w:rsidRPr="00572E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4043045</wp:posOffset>
            </wp:positionH>
            <wp:positionV relativeFrom="line">
              <wp:posOffset>43180</wp:posOffset>
            </wp:positionV>
            <wp:extent cx="2095500" cy="3509010"/>
            <wp:effectExtent l="0" t="0" r="0" b="0"/>
            <wp:wrapSquare wrapText="bothSides"/>
            <wp:docPr id="1" name="Рисунок 1" descr="hello_html_m105e0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05e090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78" b="-6298"/>
                    <a:stretch/>
                  </pic:blipFill>
                  <pic:spPr bwMode="auto">
                    <a:xfrm>
                      <a:off x="0" y="0"/>
                      <a:ext cx="209550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A5" w:rsidRPr="00572EA5" w:rsidRDefault="00572EA5" w:rsidP="0057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Трогательная, по-детски непосредственная повесть о блокадных днях - таких, какими их видит маленький Миша, оставшийся вместе с родителями в осажденном Ленинграде, не только раскрывает перед читателем приметы времени и рассказывает, "как это было", но и учит быть сильным: ведь не каждый день болеешь "очень милой скарлатиной" или пробуешь ходить с костылём, потому что у тебя - осколочное ранение. И, конечно, гордиться настоящими героями: Мишкиной мамой, которая сама может разминировать фугасную бомбу, или милиционером Иваном Фёдоровичем Блинчиком, который, что бы ни случилось, не бросает свой пост. Да и сам Мишка и его друзья, решившие давать представления для раненых солдат, чтобы поддержать их, - чем не герои?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Дорогие родители!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Прочитайте!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Вспомните!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великолепная подборка книг!</w:t>
      </w:r>
    </w:p>
    <w:p w:rsidR="00572EA5" w:rsidRPr="00572EA5" w:rsidRDefault="00572EA5" w:rsidP="000B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Часть книг можн</w:t>
      </w:r>
      <w:r w:rsidR="000B5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прочитать вместе с детьми...</w:t>
      </w:r>
    </w:p>
    <w:p w:rsidR="00572EA5" w:rsidRPr="00572EA5" w:rsidRDefault="00572EA5" w:rsidP="00572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72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Донесите до детей историю нашей страны так, как прочувствуете это ВЫ!</w:t>
      </w:r>
    </w:p>
    <w:p w:rsidR="002C1CB0" w:rsidRDefault="002C1CB0"/>
    <w:sectPr w:rsidR="002C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84"/>
    <w:rsid w:val="00013B86"/>
    <w:rsid w:val="000B5342"/>
    <w:rsid w:val="002C1CB0"/>
    <w:rsid w:val="004D5484"/>
    <w:rsid w:val="005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4A30"/>
  <w15:chartTrackingRefBased/>
  <w15:docId w15:val="{3262BCF1-CD9D-4547-98F4-5134F3F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Александр Максимов</cp:lastModifiedBy>
  <cp:revision>5</cp:revision>
  <dcterms:created xsi:type="dcterms:W3CDTF">2020-01-14T20:04:00Z</dcterms:created>
  <dcterms:modified xsi:type="dcterms:W3CDTF">2020-01-15T13:26:00Z</dcterms:modified>
</cp:coreProperties>
</file>