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FFA" w:rsidRPr="00BE6FFA" w:rsidRDefault="00BE6FFA" w:rsidP="00BE6FFA">
      <w:pPr>
        <w:shd w:val="clear" w:color="auto" w:fill="F6F6F6"/>
        <w:spacing w:before="430" w:after="430" w:line="240" w:lineRule="auto"/>
        <w:ind w:left="430" w:right="430"/>
        <w:jc w:val="center"/>
        <w:rPr>
          <w:rFonts w:ascii="Arial" w:eastAsia="Times New Roman" w:hAnsi="Arial" w:cs="Arial"/>
          <w:b/>
          <w:bCs/>
          <w:color w:val="79090D"/>
          <w:sz w:val="34"/>
          <w:szCs w:val="34"/>
          <w:lang w:eastAsia="ru-RU"/>
        </w:rPr>
      </w:pPr>
      <w:r w:rsidRPr="00BE6FFA">
        <w:rPr>
          <w:rFonts w:ascii="Arial" w:eastAsia="Times New Roman" w:hAnsi="Arial" w:cs="Arial"/>
          <w:b/>
          <w:bCs/>
          <w:color w:val="79090D"/>
          <w:sz w:val="34"/>
          <w:szCs w:val="34"/>
          <w:lang w:eastAsia="ru-RU"/>
        </w:rPr>
        <w:t>Городецкая роспись</w:t>
      </w:r>
    </w:p>
    <w:p w:rsidR="00BE6FFA" w:rsidRPr="00BE6FFA" w:rsidRDefault="00BE6FFA" w:rsidP="00BE6FFA">
      <w:pPr>
        <w:spacing w:before="430" w:after="430" w:line="240" w:lineRule="auto"/>
        <w:ind w:left="430" w:right="430"/>
        <w:rPr>
          <w:rFonts w:ascii="Arial" w:eastAsia="Times New Roman" w:hAnsi="Arial" w:cs="Arial"/>
          <w:color w:val="1E1D1D"/>
          <w:sz w:val="30"/>
          <w:szCs w:val="30"/>
          <w:lang w:eastAsia="ru-RU"/>
        </w:rPr>
      </w:pPr>
      <w:r w:rsidRPr="00BE6FFA">
        <w:rPr>
          <w:rFonts w:ascii="Arial" w:eastAsia="Times New Roman" w:hAnsi="Arial" w:cs="Arial"/>
          <w:color w:val="1E1D1D"/>
          <w:sz w:val="30"/>
          <w:szCs w:val="30"/>
          <w:lang w:eastAsia="ru-RU"/>
        </w:rPr>
        <w:t>Многие из нас на уроках рисования узнали о существовании этого наивной, но такой солнечной и доброй – Городецкой росписи. На расписных досках гуляют       барышни</w:t>
      </w:r>
      <w:proofErr w:type="gramStart"/>
      <w:r w:rsidRPr="00BE6FFA">
        <w:rPr>
          <w:rFonts w:ascii="Arial" w:eastAsia="Times New Roman" w:hAnsi="Arial" w:cs="Arial"/>
          <w:color w:val="1E1D1D"/>
          <w:sz w:val="30"/>
          <w:szCs w:val="30"/>
          <w:lang w:eastAsia="ru-RU"/>
        </w:rPr>
        <w:t xml:space="preserve"> ,</w:t>
      </w:r>
      <w:proofErr w:type="gramEnd"/>
      <w:r w:rsidRPr="00BE6FFA">
        <w:rPr>
          <w:rFonts w:ascii="Arial" w:eastAsia="Times New Roman" w:hAnsi="Arial" w:cs="Arial"/>
          <w:color w:val="1E1D1D"/>
          <w:sz w:val="30"/>
          <w:szCs w:val="30"/>
          <w:lang w:eastAsia="ru-RU"/>
        </w:rPr>
        <w:t>   скачут тонконогие кони, растут невиданные цветы...</w:t>
      </w:r>
      <w:r w:rsidRPr="00BE6FFA">
        <w:rPr>
          <w:rFonts w:ascii="Arial" w:eastAsia="Times New Roman" w:hAnsi="Arial" w:cs="Arial"/>
          <w:color w:val="1E1D1D"/>
          <w:sz w:val="30"/>
          <w:szCs w:val="30"/>
          <w:lang w:eastAsia="ru-RU"/>
        </w:rPr>
        <w:br/>
        <w:t xml:space="preserve">Название "Городецкая Роспись" пошло от названия древнего русского города Городец, что стоит в нижегородском Заволжье, на левом берегу Волги. Город был основан еще в 1152 году Юрием Долгоруким. Яркая, лаконичная роспись (жанровые сцены, фигурки коней, цветочные узоры) выполняется свободным мазком с черной и белой графической обводкой. Для изделий используется древесина из окружающих город лесов. </w:t>
      </w:r>
    </w:p>
    <w:p w:rsidR="00BE6FFA" w:rsidRPr="00BE6FFA" w:rsidRDefault="00BE6FFA" w:rsidP="00BE6FFA">
      <w:pPr>
        <w:spacing w:after="0" w:line="240" w:lineRule="auto"/>
        <w:jc w:val="center"/>
        <w:rPr>
          <w:rFonts w:ascii="Arial" w:eastAsia="Times New Roman" w:hAnsi="Arial" w:cs="Arial"/>
          <w:color w:val="1E1D1D"/>
          <w:sz w:val="30"/>
          <w:szCs w:val="30"/>
          <w:lang w:eastAsia="ru-RU"/>
        </w:rPr>
      </w:pPr>
      <w:r>
        <w:rPr>
          <w:rFonts w:ascii="Arial" w:eastAsia="Times New Roman" w:hAnsi="Arial" w:cs="Arial"/>
          <w:noProof/>
          <w:color w:val="1E1D1D"/>
          <w:sz w:val="30"/>
          <w:szCs w:val="30"/>
          <w:lang w:eastAsia="ru-RU"/>
        </w:rPr>
        <w:drawing>
          <wp:inline distT="0" distB="0" distL="0" distR="0">
            <wp:extent cx="3591060" cy="3148701"/>
            <wp:effectExtent l="19050" t="0" r="9390" b="0"/>
            <wp:docPr id="1" name="Рисунок 1" descr="http://igalla.ru/img6/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galla.ru/img6/g1.jpg"/>
                    <pic:cNvPicPr>
                      <a:picLocks noChangeAspect="1" noChangeArrowheads="1"/>
                    </pic:cNvPicPr>
                  </pic:nvPicPr>
                  <pic:blipFill>
                    <a:blip r:embed="rId4" cstate="print"/>
                    <a:srcRect/>
                    <a:stretch>
                      <a:fillRect/>
                    </a:stretch>
                  </pic:blipFill>
                  <pic:spPr bwMode="auto">
                    <a:xfrm>
                      <a:off x="0" y="0"/>
                      <a:ext cx="3594454" cy="3151677"/>
                    </a:xfrm>
                    <a:prstGeom prst="rect">
                      <a:avLst/>
                    </a:prstGeom>
                    <a:noFill/>
                    <a:ln w="9525">
                      <a:noFill/>
                      <a:miter lim="800000"/>
                      <a:headEnd/>
                      <a:tailEnd/>
                    </a:ln>
                  </pic:spPr>
                </pic:pic>
              </a:graphicData>
            </a:graphic>
          </wp:inline>
        </w:drawing>
      </w:r>
    </w:p>
    <w:p w:rsidR="00BE6FFA" w:rsidRPr="00BE6FFA" w:rsidRDefault="00BE6FFA" w:rsidP="00BE6FFA">
      <w:pPr>
        <w:spacing w:after="0" w:line="240" w:lineRule="auto"/>
        <w:rPr>
          <w:rFonts w:ascii="Arial" w:eastAsia="Times New Roman" w:hAnsi="Arial" w:cs="Arial"/>
          <w:color w:val="1E1D1D"/>
          <w:sz w:val="30"/>
          <w:szCs w:val="30"/>
          <w:lang w:eastAsia="ru-RU"/>
        </w:rPr>
      </w:pPr>
      <w:r w:rsidRPr="00BE6FFA">
        <w:rPr>
          <w:rFonts w:ascii="Arial" w:eastAsia="Times New Roman" w:hAnsi="Arial" w:cs="Arial"/>
          <w:color w:val="1E1D1D"/>
          <w:sz w:val="30"/>
          <w:szCs w:val="30"/>
          <w:lang w:eastAsia="ru-RU"/>
        </w:rPr>
        <w:t> </w:t>
      </w:r>
    </w:p>
    <w:p w:rsidR="00BE6FFA" w:rsidRPr="00BE6FFA" w:rsidRDefault="00BE6FFA" w:rsidP="00BE6FFA">
      <w:pPr>
        <w:spacing w:before="430" w:after="430" w:line="240" w:lineRule="auto"/>
        <w:ind w:left="430" w:right="430"/>
        <w:rPr>
          <w:rFonts w:ascii="Arial" w:eastAsia="Times New Roman" w:hAnsi="Arial" w:cs="Arial"/>
          <w:color w:val="1E1D1D"/>
          <w:sz w:val="30"/>
          <w:szCs w:val="30"/>
          <w:lang w:eastAsia="ru-RU"/>
        </w:rPr>
      </w:pPr>
      <w:r w:rsidRPr="00BE6FFA">
        <w:rPr>
          <w:rFonts w:ascii="Arial" w:eastAsia="Times New Roman" w:hAnsi="Arial" w:cs="Arial"/>
          <w:color w:val="1E1D1D"/>
          <w:sz w:val="30"/>
          <w:szCs w:val="30"/>
          <w:lang w:eastAsia="ru-RU"/>
        </w:rPr>
        <w:t xml:space="preserve">Еще во времена княжения сына Юрия Долгорукого - Василия здесь занялись обработкой железа и стали, из которых делали военное снаряжение, а также орудия труда - топоры, молотки и прочую "мелочь" типа швейных игл и других бытовых предметов. Распространились ювелирное дело и гончарное искусство. Женщины традиционно пряли и ткали. С давних пор живут здесь мастера росписи по </w:t>
      </w:r>
      <w:r w:rsidRPr="00BE6FFA">
        <w:rPr>
          <w:rFonts w:ascii="Arial" w:eastAsia="Times New Roman" w:hAnsi="Arial" w:cs="Arial"/>
          <w:color w:val="1E1D1D"/>
          <w:sz w:val="30"/>
          <w:szCs w:val="30"/>
          <w:lang w:eastAsia="ru-RU"/>
        </w:rPr>
        <w:lastRenderedPageBreak/>
        <w:t xml:space="preserve">дереву, умельцы, знающие секрет </w:t>
      </w:r>
      <w:proofErr w:type="spellStart"/>
      <w:r w:rsidRPr="00BE6FFA">
        <w:rPr>
          <w:rFonts w:ascii="Arial" w:eastAsia="Times New Roman" w:hAnsi="Arial" w:cs="Arial"/>
          <w:color w:val="1E1D1D"/>
          <w:sz w:val="30"/>
          <w:szCs w:val="30"/>
          <w:lang w:eastAsia="ru-RU"/>
        </w:rPr>
        <w:t>жбаньковской</w:t>
      </w:r>
      <w:proofErr w:type="spellEnd"/>
      <w:r w:rsidRPr="00BE6FFA">
        <w:rPr>
          <w:rFonts w:ascii="Arial" w:eastAsia="Times New Roman" w:hAnsi="Arial" w:cs="Arial"/>
          <w:color w:val="1E1D1D"/>
          <w:sz w:val="30"/>
          <w:szCs w:val="30"/>
          <w:lang w:eastAsia="ru-RU"/>
        </w:rPr>
        <w:t xml:space="preserve"> игрушки, печения пряников, плетения кружев и вышивания "золотой" нитью. "</w:t>
      </w:r>
      <w:proofErr w:type="spellStart"/>
      <w:r w:rsidRPr="00BE6FFA">
        <w:rPr>
          <w:rFonts w:ascii="Arial" w:eastAsia="Times New Roman" w:hAnsi="Arial" w:cs="Arial"/>
          <w:color w:val="1E1D1D"/>
          <w:sz w:val="30"/>
          <w:szCs w:val="30"/>
          <w:lang w:eastAsia="ru-RU"/>
        </w:rPr>
        <w:t>Гл</w:t>
      </w:r>
      <w:proofErr w:type="gramStart"/>
      <w:r w:rsidRPr="00BE6FFA">
        <w:rPr>
          <w:rFonts w:ascii="Arial" w:eastAsia="Times New Roman" w:hAnsi="Arial" w:cs="Arial"/>
          <w:color w:val="1E1D1D"/>
          <w:sz w:val="30"/>
          <w:szCs w:val="30"/>
          <w:lang w:eastAsia="ru-RU"/>
        </w:rPr>
        <w:t>yx</w:t>
      </w:r>
      <w:proofErr w:type="gramEnd"/>
      <w:r w:rsidRPr="00BE6FFA">
        <w:rPr>
          <w:rFonts w:ascii="Arial" w:eastAsia="Times New Roman" w:hAnsi="Arial" w:cs="Arial"/>
          <w:color w:val="1E1D1D"/>
          <w:sz w:val="30"/>
          <w:szCs w:val="30"/>
          <w:lang w:eastAsia="ru-RU"/>
        </w:rPr>
        <w:t>ая</w:t>
      </w:r>
      <w:proofErr w:type="spellEnd"/>
      <w:r w:rsidRPr="00BE6FFA">
        <w:rPr>
          <w:rFonts w:ascii="Arial" w:eastAsia="Times New Roman" w:hAnsi="Arial" w:cs="Arial"/>
          <w:color w:val="1E1D1D"/>
          <w:sz w:val="30"/>
          <w:szCs w:val="30"/>
          <w:lang w:eastAsia="ru-RU"/>
        </w:rPr>
        <w:t xml:space="preserve">" </w:t>
      </w:r>
      <w:proofErr w:type="spellStart"/>
      <w:r w:rsidRPr="00BE6FFA">
        <w:rPr>
          <w:rFonts w:ascii="Arial" w:eastAsia="Times New Roman" w:hAnsi="Arial" w:cs="Arial"/>
          <w:color w:val="1E1D1D"/>
          <w:sz w:val="30"/>
          <w:szCs w:val="30"/>
          <w:lang w:eastAsia="ru-RU"/>
        </w:rPr>
        <w:t>peзьба</w:t>
      </w:r>
      <w:proofErr w:type="spellEnd"/>
      <w:r w:rsidRPr="00BE6FFA">
        <w:rPr>
          <w:rFonts w:ascii="Arial" w:eastAsia="Times New Roman" w:hAnsi="Arial" w:cs="Arial"/>
          <w:color w:val="1E1D1D"/>
          <w:sz w:val="30"/>
          <w:szCs w:val="30"/>
          <w:lang w:eastAsia="ru-RU"/>
        </w:rPr>
        <w:t xml:space="preserve">, </w:t>
      </w:r>
      <w:proofErr w:type="spellStart"/>
      <w:r w:rsidRPr="00BE6FFA">
        <w:rPr>
          <w:rFonts w:ascii="Arial" w:eastAsia="Times New Roman" w:hAnsi="Arial" w:cs="Arial"/>
          <w:color w:val="1E1D1D"/>
          <w:sz w:val="30"/>
          <w:szCs w:val="30"/>
          <w:lang w:eastAsia="ru-RU"/>
        </w:rPr>
        <w:t>Гopoдeцкaя</w:t>
      </w:r>
      <w:proofErr w:type="spellEnd"/>
      <w:r w:rsidRPr="00BE6FFA">
        <w:rPr>
          <w:rFonts w:ascii="Arial" w:eastAsia="Times New Roman" w:hAnsi="Arial" w:cs="Arial"/>
          <w:color w:val="1E1D1D"/>
          <w:sz w:val="30"/>
          <w:szCs w:val="30"/>
          <w:lang w:eastAsia="ru-RU"/>
        </w:rPr>
        <w:t xml:space="preserve"> </w:t>
      </w:r>
      <w:proofErr w:type="spellStart"/>
      <w:r w:rsidRPr="00BE6FFA">
        <w:rPr>
          <w:rFonts w:ascii="Arial" w:eastAsia="Times New Roman" w:hAnsi="Arial" w:cs="Arial"/>
          <w:color w:val="1E1D1D"/>
          <w:sz w:val="30"/>
          <w:szCs w:val="30"/>
          <w:lang w:eastAsia="ru-RU"/>
        </w:rPr>
        <w:t>живoпиcь</w:t>
      </w:r>
      <w:proofErr w:type="spellEnd"/>
      <w:r w:rsidRPr="00BE6FFA">
        <w:rPr>
          <w:rFonts w:ascii="Arial" w:eastAsia="Times New Roman" w:hAnsi="Arial" w:cs="Arial"/>
          <w:color w:val="1E1D1D"/>
          <w:sz w:val="30"/>
          <w:szCs w:val="30"/>
          <w:lang w:eastAsia="ru-RU"/>
        </w:rPr>
        <w:t xml:space="preserve"> - </w:t>
      </w:r>
      <w:proofErr w:type="spellStart"/>
      <w:r w:rsidRPr="00BE6FFA">
        <w:rPr>
          <w:rFonts w:ascii="Arial" w:eastAsia="Times New Roman" w:hAnsi="Arial" w:cs="Arial"/>
          <w:color w:val="1E1D1D"/>
          <w:sz w:val="30"/>
          <w:szCs w:val="30"/>
          <w:lang w:eastAsia="ru-RU"/>
        </w:rPr>
        <w:t>яpкие</w:t>
      </w:r>
      <w:proofErr w:type="spellEnd"/>
      <w:r w:rsidRPr="00BE6FFA">
        <w:rPr>
          <w:rFonts w:ascii="Arial" w:eastAsia="Times New Roman" w:hAnsi="Arial" w:cs="Arial"/>
          <w:color w:val="1E1D1D"/>
          <w:sz w:val="30"/>
          <w:szCs w:val="30"/>
          <w:lang w:eastAsia="ru-RU"/>
        </w:rPr>
        <w:t xml:space="preserve"> и </w:t>
      </w:r>
      <w:proofErr w:type="spellStart"/>
      <w:r w:rsidRPr="00BE6FFA">
        <w:rPr>
          <w:rFonts w:ascii="Arial" w:eastAsia="Times New Roman" w:hAnsi="Arial" w:cs="Arial"/>
          <w:color w:val="1E1D1D"/>
          <w:sz w:val="30"/>
          <w:szCs w:val="30"/>
          <w:lang w:eastAsia="ru-RU"/>
        </w:rPr>
        <w:t>caмoбытные</w:t>
      </w:r>
      <w:proofErr w:type="spellEnd"/>
      <w:r w:rsidRPr="00BE6FFA">
        <w:rPr>
          <w:rFonts w:ascii="Arial" w:eastAsia="Times New Roman" w:hAnsi="Arial" w:cs="Arial"/>
          <w:color w:val="1E1D1D"/>
          <w:sz w:val="30"/>
          <w:szCs w:val="30"/>
          <w:lang w:eastAsia="ru-RU"/>
        </w:rPr>
        <w:t xml:space="preserve"> </w:t>
      </w:r>
      <w:proofErr w:type="spellStart"/>
      <w:r w:rsidRPr="00BE6FFA">
        <w:rPr>
          <w:rFonts w:ascii="Arial" w:eastAsia="Times New Roman" w:hAnsi="Arial" w:cs="Arial"/>
          <w:color w:val="1E1D1D"/>
          <w:sz w:val="30"/>
          <w:szCs w:val="30"/>
          <w:lang w:eastAsia="ru-RU"/>
        </w:rPr>
        <w:t>cтpaницы</w:t>
      </w:r>
      <w:proofErr w:type="spellEnd"/>
      <w:r w:rsidRPr="00BE6FFA">
        <w:rPr>
          <w:rFonts w:ascii="Arial" w:eastAsia="Times New Roman" w:hAnsi="Arial" w:cs="Arial"/>
          <w:color w:val="1E1D1D"/>
          <w:sz w:val="30"/>
          <w:szCs w:val="30"/>
          <w:lang w:eastAsia="ru-RU"/>
        </w:rPr>
        <w:t xml:space="preserve"> в </w:t>
      </w:r>
      <w:proofErr w:type="spellStart"/>
      <w:r w:rsidRPr="00BE6FFA">
        <w:rPr>
          <w:rFonts w:ascii="Arial" w:eastAsia="Times New Roman" w:hAnsi="Arial" w:cs="Arial"/>
          <w:color w:val="1E1D1D"/>
          <w:sz w:val="30"/>
          <w:szCs w:val="30"/>
          <w:lang w:eastAsia="ru-RU"/>
        </w:rPr>
        <w:t>иcтopии</w:t>
      </w:r>
      <w:proofErr w:type="spellEnd"/>
      <w:r w:rsidRPr="00BE6FFA">
        <w:rPr>
          <w:rFonts w:ascii="Arial" w:eastAsia="Times New Roman" w:hAnsi="Arial" w:cs="Arial"/>
          <w:color w:val="1E1D1D"/>
          <w:sz w:val="30"/>
          <w:szCs w:val="30"/>
          <w:lang w:eastAsia="ru-RU"/>
        </w:rPr>
        <w:t xml:space="preserve"> </w:t>
      </w:r>
      <w:proofErr w:type="spellStart"/>
      <w:r w:rsidRPr="00BE6FFA">
        <w:rPr>
          <w:rFonts w:ascii="Arial" w:eastAsia="Times New Roman" w:hAnsi="Arial" w:cs="Arial"/>
          <w:color w:val="1E1D1D"/>
          <w:sz w:val="30"/>
          <w:szCs w:val="30"/>
          <w:lang w:eastAsia="ru-RU"/>
        </w:rPr>
        <w:t>нapoднoro</w:t>
      </w:r>
      <w:proofErr w:type="spellEnd"/>
      <w:r w:rsidRPr="00BE6FFA">
        <w:rPr>
          <w:rFonts w:ascii="Arial" w:eastAsia="Times New Roman" w:hAnsi="Arial" w:cs="Arial"/>
          <w:color w:val="1E1D1D"/>
          <w:sz w:val="30"/>
          <w:szCs w:val="30"/>
          <w:lang w:eastAsia="ru-RU"/>
        </w:rPr>
        <w:t xml:space="preserve"> </w:t>
      </w:r>
      <w:proofErr w:type="spellStart"/>
      <w:r w:rsidRPr="00BE6FFA">
        <w:rPr>
          <w:rFonts w:ascii="Arial" w:eastAsia="Times New Roman" w:hAnsi="Arial" w:cs="Arial"/>
          <w:color w:val="1E1D1D"/>
          <w:sz w:val="30"/>
          <w:szCs w:val="30"/>
          <w:lang w:eastAsia="ru-RU"/>
        </w:rPr>
        <w:t>иcкyccтвa</w:t>
      </w:r>
      <w:proofErr w:type="spellEnd"/>
      <w:r w:rsidRPr="00BE6FFA">
        <w:rPr>
          <w:rFonts w:ascii="Arial" w:eastAsia="Times New Roman" w:hAnsi="Arial" w:cs="Arial"/>
          <w:color w:val="1E1D1D"/>
          <w:sz w:val="30"/>
          <w:szCs w:val="30"/>
          <w:lang w:eastAsia="ru-RU"/>
        </w:rPr>
        <w:t>.</w:t>
      </w:r>
    </w:p>
    <w:p w:rsidR="00BE6FFA" w:rsidRPr="00BE6FFA" w:rsidRDefault="00BE6FFA" w:rsidP="00BE6FFA">
      <w:pPr>
        <w:spacing w:before="430" w:after="430" w:line="240" w:lineRule="auto"/>
        <w:ind w:left="430" w:right="430"/>
        <w:rPr>
          <w:rFonts w:ascii="Arial" w:eastAsia="Times New Roman" w:hAnsi="Arial" w:cs="Arial"/>
          <w:color w:val="1E1D1D"/>
          <w:sz w:val="30"/>
          <w:szCs w:val="30"/>
          <w:lang w:eastAsia="ru-RU"/>
        </w:rPr>
      </w:pPr>
      <w:r w:rsidRPr="00BE6FFA">
        <w:rPr>
          <w:rFonts w:ascii="Arial" w:eastAsia="Times New Roman" w:hAnsi="Arial" w:cs="Arial"/>
          <w:color w:val="1E1D1D"/>
          <w:sz w:val="30"/>
          <w:szCs w:val="30"/>
          <w:lang w:eastAsia="ru-RU"/>
        </w:rPr>
        <w:t> </w:t>
      </w:r>
    </w:p>
    <w:p w:rsidR="00BE6FFA" w:rsidRPr="00BE6FFA" w:rsidRDefault="00BE6FFA" w:rsidP="00BE6FFA">
      <w:pPr>
        <w:spacing w:before="430" w:after="300" w:line="240" w:lineRule="auto"/>
        <w:ind w:left="430" w:right="430"/>
        <w:rPr>
          <w:rFonts w:ascii="Arial" w:eastAsia="Times New Roman" w:hAnsi="Arial" w:cs="Arial"/>
          <w:color w:val="1E1D1D"/>
          <w:sz w:val="30"/>
          <w:szCs w:val="30"/>
          <w:lang w:eastAsia="ru-RU"/>
        </w:rPr>
      </w:pPr>
      <w:r w:rsidRPr="00BE6FFA">
        <w:rPr>
          <w:rFonts w:ascii="Arial" w:eastAsia="Times New Roman" w:hAnsi="Arial" w:cs="Arial"/>
          <w:color w:val="1E1D1D"/>
          <w:sz w:val="30"/>
          <w:szCs w:val="30"/>
          <w:lang w:eastAsia="ru-RU"/>
        </w:rPr>
        <w:t xml:space="preserve">Возникновение городецкой росписи связано с производством деревянных </w:t>
      </w:r>
      <w:proofErr w:type="spellStart"/>
      <w:r w:rsidRPr="00BE6FFA">
        <w:rPr>
          <w:rFonts w:ascii="Arial" w:eastAsia="Times New Roman" w:hAnsi="Arial" w:cs="Arial"/>
          <w:color w:val="1E1D1D"/>
          <w:sz w:val="30"/>
          <w:szCs w:val="30"/>
          <w:lang w:eastAsia="ru-RU"/>
        </w:rPr>
        <w:t>прялочных</w:t>
      </w:r>
      <w:proofErr w:type="spellEnd"/>
      <w:r w:rsidRPr="00BE6FFA">
        <w:rPr>
          <w:rFonts w:ascii="Arial" w:eastAsia="Times New Roman" w:hAnsi="Arial" w:cs="Arial"/>
          <w:color w:val="1E1D1D"/>
          <w:sz w:val="30"/>
          <w:szCs w:val="30"/>
          <w:lang w:eastAsia="ru-RU"/>
        </w:rPr>
        <w:t xml:space="preserve"> донец в деревнях, расположенных вблизи Городца. Производство донец способствовало зарождению оригинального местного живописного стиля.</w:t>
      </w:r>
      <w:r w:rsidRPr="00BE6FFA">
        <w:rPr>
          <w:rFonts w:ascii="Arial" w:eastAsia="Times New Roman" w:hAnsi="Arial" w:cs="Arial"/>
          <w:color w:val="1E1D1D"/>
          <w:sz w:val="30"/>
          <w:szCs w:val="30"/>
          <w:lang w:eastAsia="ru-RU"/>
        </w:rPr>
        <w:br/>
      </w:r>
      <w:r w:rsidRPr="00BE6FFA">
        <w:rPr>
          <w:rFonts w:ascii="Arial" w:eastAsia="Times New Roman" w:hAnsi="Arial" w:cs="Arial"/>
          <w:color w:val="1E1D1D"/>
          <w:sz w:val="30"/>
          <w:szCs w:val="30"/>
          <w:lang w:eastAsia="ru-RU"/>
        </w:rPr>
        <w:br/>
        <w:t>Всадники, кареты, барыни, солдаты, кавалеры, собачки – вот пантеон образов, создаваемых при помощи более нигде не встречающейся техники и стиля резных городецких донец. К вставным фигуркам коней и людей из мореного дуба прирезались детали и сопутствующие мотивы – стволы и ветки деревьев, силуэты сидящих на них птиц. Композиционно поверхность инкрустированного донца разделялась на два-три яруса. В верхнем ярусе изображали двух всадников по сторонам цветущего древа с птицей на ветвях, при корнях древа изображали собачек. Второй ярус занимала орнаментальная полоса, в нижнем ярусе размещались жанровые сюжетные мотивы.</w:t>
      </w:r>
      <w:r w:rsidRPr="00BE6FFA">
        <w:rPr>
          <w:rFonts w:ascii="Arial" w:eastAsia="Times New Roman" w:hAnsi="Arial" w:cs="Arial"/>
          <w:color w:val="1E1D1D"/>
          <w:sz w:val="30"/>
          <w:szCs w:val="30"/>
          <w:lang w:eastAsia="ru-RU"/>
        </w:rPr>
        <w:br/>
      </w:r>
      <w:r w:rsidRPr="00BE6FFA">
        <w:rPr>
          <w:rFonts w:ascii="Arial" w:eastAsia="Times New Roman" w:hAnsi="Arial" w:cs="Arial"/>
          <w:color w:val="1E1D1D"/>
          <w:sz w:val="30"/>
          <w:szCs w:val="30"/>
          <w:lang w:eastAsia="ru-RU"/>
        </w:rPr>
        <w:br/>
        <w:t>До сих пор живут в городецких росписях композиции с конями, всадниками, древом и собачками. Разнообразны фантазии на тему прогулок кавалеров и дам, но из традиционных мотивов прочно сохраняются кони. Образ коня олицетворяет представление о красоте и силе.</w:t>
      </w:r>
      <w:r w:rsidRPr="00BE6FFA">
        <w:rPr>
          <w:rFonts w:ascii="Arial" w:eastAsia="Times New Roman" w:hAnsi="Arial" w:cs="Arial"/>
          <w:color w:val="1E1D1D"/>
          <w:sz w:val="30"/>
          <w:szCs w:val="30"/>
          <w:lang w:eastAsia="ru-RU"/>
        </w:rPr>
        <w:br/>
      </w:r>
      <w:r w:rsidRPr="00BE6FFA">
        <w:rPr>
          <w:rFonts w:ascii="Arial" w:eastAsia="Times New Roman" w:hAnsi="Arial" w:cs="Arial"/>
          <w:color w:val="1E1D1D"/>
          <w:sz w:val="30"/>
          <w:szCs w:val="30"/>
          <w:lang w:eastAsia="ru-RU"/>
        </w:rPr>
        <w:br/>
        <w:t>В середине XIX века осуществляется переход от инкрустации донец к их росписи. Этот процесс начинается с подцветки резных донец. Мастера начинают оживлять цветом светлый тон древесины и вставки из черного дуба.</w:t>
      </w:r>
      <w:r w:rsidRPr="00BE6FFA">
        <w:rPr>
          <w:rFonts w:ascii="Arial" w:eastAsia="Times New Roman" w:hAnsi="Arial" w:cs="Arial"/>
          <w:color w:val="1E1D1D"/>
          <w:sz w:val="30"/>
          <w:szCs w:val="30"/>
          <w:lang w:eastAsia="ru-RU"/>
        </w:rPr>
        <w:br/>
      </w:r>
      <w:r w:rsidRPr="00BE6FFA">
        <w:rPr>
          <w:rFonts w:ascii="Arial" w:eastAsia="Times New Roman" w:hAnsi="Arial" w:cs="Arial"/>
          <w:color w:val="1E1D1D"/>
          <w:sz w:val="30"/>
          <w:szCs w:val="30"/>
          <w:lang w:eastAsia="ru-RU"/>
        </w:rPr>
        <w:br/>
        <w:t>Более свободная техника росписи позволяла создавать новые сюжеты, учила красоте свободного живописного мазка, позволяющего писать без предварительного нанесения контура.</w:t>
      </w:r>
      <w:r w:rsidRPr="00BE6FFA">
        <w:rPr>
          <w:rFonts w:ascii="Arial" w:eastAsia="Times New Roman" w:hAnsi="Arial" w:cs="Arial"/>
          <w:color w:val="1E1D1D"/>
          <w:sz w:val="30"/>
          <w:szCs w:val="30"/>
          <w:lang w:eastAsia="ru-RU"/>
        </w:rPr>
        <w:br/>
      </w:r>
      <w:r w:rsidRPr="00BE6FFA">
        <w:rPr>
          <w:rFonts w:ascii="Arial" w:eastAsia="Times New Roman" w:hAnsi="Arial" w:cs="Arial"/>
          <w:color w:val="1E1D1D"/>
          <w:sz w:val="30"/>
          <w:szCs w:val="30"/>
          <w:lang w:eastAsia="ru-RU"/>
        </w:rPr>
        <w:br/>
        <w:t>У каждого мастера были свои любимые оттенки цвета и их сочетание. При этом они использовали общие приемы для создания грамотного колорита. Городецкие мастера умели создавать равновесие красочных пятен на поверхности предмета, достигая единства колорита и завершенности росписи.</w:t>
      </w:r>
      <w:r w:rsidRPr="00BE6FFA">
        <w:rPr>
          <w:rFonts w:ascii="Arial" w:eastAsia="Times New Roman" w:hAnsi="Arial" w:cs="Arial"/>
          <w:color w:val="1E1D1D"/>
          <w:sz w:val="30"/>
          <w:szCs w:val="30"/>
          <w:lang w:eastAsia="ru-RU"/>
        </w:rPr>
        <w:br/>
      </w:r>
      <w:r w:rsidRPr="00BE6FFA">
        <w:rPr>
          <w:rFonts w:ascii="Arial" w:eastAsia="Times New Roman" w:hAnsi="Arial" w:cs="Arial"/>
          <w:color w:val="1E1D1D"/>
          <w:sz w:val="30"/>
          <w:szCs w:val="30"/>
          <w:lang w:eastAsia="ru-RU"/>
        </w:rPr>
        <w:br/>
        <w:t>Время сложения городецкой росписи занимает около 50 лет. Складывается стиль этой росписи, рождается городецкий орнамент, в котором определяющими становятся крупные цветовые формы и пятна, скупые и лаконичные.</w:t>
      </w:r>
      <w:r w:rsidRPr="00BE6FFA">
        <w:rPr>
          <w:rFonts w:ascii="Arial" w:eastAsia="Times New Roman" w:hAnsi="Arial" w:cs="Arial"/>
          <w:color w:val="1E1D1D"/>
          <w:sz w:val="30"/>
          <w:szCs w:val="30"/>
          <w:lang w:eastAsia="ru-RU"/>
        </w:rPr>
        <w:br/>
      </w:r>
      <w:r w:rsidRPr="00BE6FFA">
        <w:rPr>
          <w:rFonts w:ascii="Arial" w:eastAsia="Times New Roman" w:hAnsi="Arial" w:cs="Arial"/>
          <w:color w:val="1E1D1D"/>
          <w:sz w:val="30"/>
          <w:szCs w:val="30"/>
          <w:lang w:eastAsia="ru-RU"/>
        </w:rPr>
        <w:br/>
        <w:t xml:space="preserve">Кроме донец расписывали детские каталки и стульчики. Близко к стилистике расписных донец стояли росписи </w:t>
      </w:r>
      <w:proofErr w:type="spellStart"/>
      <w:r w:rsidRPr="00BE6FFA">
        <w:rPr>
          <w:rFonts w:ascii="Arial" w:eastAsia="Times New Roman" w:hAnsi="Arial" w:cs="Arial"/>
          <w:color w:val="1E1D1D"/>
          <w:sz w:val="30"/>
          <w:szCs w:val="30"/>
          <w:lang w:eastAsia="ru-RU"/>
        </w:rPr>
        <w:t>мочесников</w:t>
      </w:r>
      <w:proofErr w:type="spellEnd"/>
      <w:r w:rsidRPr="00BE6FFA">
        <w:rPr>
          <w:rFonts w:ascii="Arial" w:eastAsia="Times New Roman" w:hAnsi="Arial" w:cs="Arial"/>
          <w:color w:val="1E1D1D"/>
          <w:sz w:val="30"/>
          <w:szCs w:val="30"/>
          <w:lang w:eastAsia="ru-RU"/>
        </w:rPr>
        <w:t xml:space="preserve"> – лубяных коробов, в которые складывали мотки пряжи. Писали свадебные сюжеты с конями, женихами, посиделками: «пряха и кавалер за беседой», «птица на дереве», «собака у дерева».</w:t>
      </w:r>
      <w:r w:rsidRPr="00BE6FFA">
        <w:rPr>
          <w:rFonts w:ascii="Arial" w:eastAsia="Times New Roman" w:hAnsi="Arial" w:cs="Arial"/>
          <w:color w:val="1E1D1D"/>
          <w:sz w:val="30"/>
          <w:szCs w:val="30"/>
          <w:lang w:eastAsia="ru-RU"/>
        </w:rPr>
        <w:br/>
      </w:r>
      <w:r w:rsidRPr="00BE6FFA">
        <w:rPr>
          <w:rFonts w:ascii="Arial" w:eastAsia="Times New Roman" w:hAnsi="Arial" w:cs="Arial"/>
          <w:color w:val="1E1D1D"/>
          <w:sz w:val="30"/>
          <w:szCs w:val="30"/>
          <w:lang w:eastAsia="ru-RU"/>
        </w:rPr>
        <w:br/>
        <w:t>Период 1870-1900 гг., связанный с общим бурным развитием промысловой деятельности жителей лесного Заволжья знаменуется окончательным сложением стиля городецкой росписи.</w:t>
      </w:r>
      <w:r w:rsidRPr="00BE6FFA">
        <w:rPr>
          <w:rFonts w:ascii="Arial" w:eastAsia="Times New Roman" w:hAnsi="Arial" w:cs="Arial"/>
          <w:color w:val="1E1D1D"/>
          <w:sz w:val="30"/>
          <w:szCs w:val="30"/>
          <w:lang w:eastAsia="ru-RU"/>
        </w:rPr>
        <w:br/>
      </w:r>
      <w:r w:rsidRPr="00BE6FFA">
        <w:rPr>
          <w:rFonts w:ascii="Arial" w:eastAsia="Times New Roman" w:hAnsi="Arial" w:cs="Arial"/>
          <w:color w:val="1E1D1D"/>
          <w:sz w:val="30"/>
          <w:szCs w:val="30"/>
          <w:lang w:eastAsia="ru-RU"/>
        </w:rPr>
        <w:br/>
        <w:t>После упадка, пережитого промыслами в начале XX века и почти полного прекращения их деятельности в</w:t>
      </w:r>
      <w:proofErr w:type="gramStart"/>
      <w:r w:rsidRPr="00BE6FFA">
        <w:rPr>
          <w:rFonts w:ascii="Arial" w:eastAsia="Times New Roman" w:hAnsi="Arial" w:cs="Arial"/>
          <w:color w:val="1E1D1D"/>
          <w:sz w:val="30"/>
          <w:szCs w:val="30"/>
          <w:lang w:eastAsia="ru-RU"/>
        </w:rPr>
        <w:t xml:space="preserve"> П</w:t>
      </w:r>
      <w:proofErr w:type="gramEnd"/>
      <w:r w:rsidRPr="00BE6FFA">
        <w:rPr>
          <w:rFonts w:ascii="Arial" w:eastAsia="Times New Roman" w:hAnsi="Arial" w:cs="Arial"/>
          <w:color w:val="1E1D1D"/>
          <w:sz w:val="30"/>
          <w:szCs w:val="30"/>
          <w:lang w:eastAsia="ru-RU"/>
        </w:rPr>
        <w:t>ервую мировую войну, возрождение было делом сложным. 1930-е годы организуются общественные художественные мастерские.</w:t>
      </w:r>
      <w:r w:rsidRPr="00BE6FFA">
        <w:rPr>
          <w:rFonts w:ascii="Arial" w:eastAsia="Times New Roman" w:hAnsi="Arial" w:cs="Arial"/>
          <w:color w:val="1E1D1D"/>
          <w:sz w:val="30"/>
          <w:szCs w:val="30"/>
          <w:lang w:eastAsia="ru-RU"/>
        </w:rPr>
        <w:br/>
      </w:r>
      <w:r w:rsidRPr="00BE6FFA">
        <w:rPr>
          <w:rFonts w:ascii="Arial" w:eastAsia="Times New Roman" w:hAnsi="Arial" w:cs="Arial"/>
          <w:color w:val="1E1D1D"/>
          <w:sz w:val="30"/>
          <w:szCs w:val="30"/>
          <w:lang w:eastAsia="ru-RU"/>
        </w:rPr>
        <w:br/>
        <w:t xml:space="preserve">В 1951 году учреждается промысловая столярно-мебельная и художественная артель в селе </w:t>
      </w:r>
      <w:proofErr w:type="spellStart"/>
      <w:r w:rsidRPr="00BE6FFA">
        <w:rPr>
          <w:rFonts w:ascii="Arial" w:eastAsia="Times New Roman" w:hAnsi="Arial" w:cs="Arial"/>
          <w:color w:val="1E1D1D"/>
          <w:sz w:val="30"/>
          <w:szCs w:val="30"/>
          <w:lang w:eastAsia="ru-RU"/>
        </w:rPr>
        <w:t>Курцеве</w:t>
      </w:r>
      <w:proofErr w:type="spellEnd"/>
      <w:r w:rsidRPr="00BE6FFA">
        <w:rPr>
          <w:rFonts w:ascii="Arial" w:eastAsia="Times New Roman" w:hAnsi="Arial" w:cs="Arial"/>
          <w:color w:val="1E1D1D"/>
          <w:sz w:val="30"/>
          <w:szCs w:val="30"/>
          <w:lang w:eastAsia="ru-RU"/>
        </w:rPr>
        <w:t>, председателем которой избирают Аристарха Коновалова, потомственного мастера городецкой росписи. Его мать и дядя, дед и прадед работали в промысле.</w:t>
      </w:r>
      <w:r w:rsidRPr="00BE6FFA">
        <w:rPr>
          <w:rFonts w:ascii="Arial" w:eastAsia="Times New Roman" w:hAnsi="Arial" w:cs="Arial"/>
          <w:color w:val="1E1D1D"/>
          <w:sz w:val="30"/>
          <w:szCs w:val="30"/>
          <w:lang w:eastAsia="ru-RU"/>
        </w:rPr>
        <w:br/>
      </w:r>
      <w:r w:rsidRPr="00BE6FFA">
        <w:rPr>
          <w:rFonts w:ascii="Arial" w:eastAsia="Times New Roman" w:hAnsi="Arial" w:cs="Arial"/>
          <w:color w:val="1E1D1D"/>
          <w:sz w:val="30"/>
          <w:szCs w:val="30"/>
          <w:lang w:eastAsia="ru-RU"/>
        </w:rPr>
        <w:br/>
        <w:t xml:space="preserve">C 1954 года начинается производство детской мебели с городецкой росписью. В 1957 году открывается класс городецкой росписи в Семеновской профтехшколе. Очень медленно расширяется ассортимент изготавливаемых вещей, появляется знаменитый городецкий конь-качалка, начинают возрождаться сюжетные росписи. В 1960 году артель была преобразована в фабрику «Городецкой росписи», а в декабре 1965 года </w:t>
      </w:r>
      <w:proofErr w:type="spellStart"/>
      <w:r w:rsidRPr="00BE6FFA">
        <w:rPr>
          <w:rFonts w:ascii="Arial" w:eastAsia="Times New Roman" w:hAnsi="Arial" w:cs="Arial"/>
          <w:color w:val="1E1D1D"/>
          <w:sz w:val="30"/>
          <w:szCs w:val="30"/>
          <w:lang w:eastAsia="ru-RU"/>
        </w:rPr>
        <w:t>курцевская</w:t>
      </w:r>
      <w:proofErr w:type="spellEnd"/>
      <w:r w:rsidRPr="00BE6FFA">
        <w:rPr>
          <w:rFonts w:ascii="Arial" w:eastAsia="Times New Roman" w:hAnsi="Arial" w:cs="Arial"/>
          <w:color w:val="1E1D1D"/>
          <w:sz w:val="30"/>
          <w:szCs w:val="30"/>
          <w:lang w:eastAsia="ru-RU"/>
        </w:rPr>
        <w:t xml:space="preserve"> фабрика объединилась с городецкой мебельной фабрикой в одно предприятие, получившее общее название «Городецкая роспись». В 1969 году на фабрике создается экспериментально-творческая лаборатория, в которой начинает работать Фаина Никифоровна </w:t>
      </w:r>
      <w:proofErr w:type="spellStart"/>
      <w:r w:rsidRPr="00BE6FFA">
        <w:rPr>
          <w:rFonts w:ascii="Arial" w:eastAsia="Times New Roman" w:hAnsi="Arial" w:cs="Arial"/>
          <w:color w:val="1E1D1D"/>
          <w:sz w:val="30"/>
          <w:szCs w:val="30"/>
          <w:lang w:eastAsia="ru-RU"/>
        </w:rPr>
        <w:t>Касатова</w:t>
      </w:r>
      <w:proofErr w:type="spellEnd"/>
      <w:r w:rsidRPr="00BE6FFA">
        <w:rPr>
          <w:rFonts w:ascii="Arial" w:eastAsia="Times New Roman" w:hAnsi="Arial" w:cs="Arial"/>
          <w:color w:val="1E1D1D"/>
          <w:sz w:val="30"/>
          <w:szCs w:val="30"/>
          <w:lang w:eastAsia="ru-RU"/>
        </w:rPr>
        <w:t xml:space="preserve">, в 1970 году туда же приходят А.В. Соколова и Л.Ф. Беспалова, Н.А. </w:t>
      </w:r>
      <w:proofErr w:type="spellStart"/>
      <w:r w:rsidRPr="00BE6FFA">
        <w:rPr>
          <w:rFonts w:ascii="Arial" w:eastAsia="Times New Roman" w:hAnsi="Arial" w:cs="Arial"/>
          <w:color w:val="1E1D1D"/>
          <w:sz w:val="30"/>
          <w:szCs w:val="30"/>
          <w:lang w:eastAsia="ru-RU"/>
        </w:rPr>
        <w:t>Столесникова</w:t>
      </w:r>
      <w:proofErr w:type="spellEnd"/>
      <w:r w:rsidRPr="00BE6FFA">
        <w:rPr>
          <w:rFonts w:ascii="Arial" w:eastAsia="Times New Roman" w:hAnsi="Arial" w:cs="Arial"/>
          <w:color w:val="1E1D1D"/>
          <w:sz w:val="30"/>
          <w:szCs w:val="30"/>
          <w:lang w:eastAsia="ru-RU"/>
        </w:rPr>
        <w:t xml:space="preserve">. Появляются прекрасные мастерицы Л.А. </w:t>
      </w:r>
      <w:proofErr w:type="spellStart"/>
      <w:r w:rsidRPr="00BE6FFA">
        <w:rPr>
          <w:rFonts w:ascii="Arial" w:eastAsia="Times New Roman" w:hAnsi="Arial" w:cs="Arial"/>
          <w:color w:val="1E1D1D"/>
          <w:sz w:val="30"/>
          <w:szCs w:val="30"/>
          <w:lang w:eastAsia="ru-RU"/>
        </w:rPr>
        <w:t>Кубаткина</w:t>
      </w:r>
      <w:proofErr w:type="spellEnd"/>
      <w:r w:rsidRPr="00BE6FFA">
        <w:rPr>
          <w:rFonts w:ascii="Arial" w:eastAsia="Times New Roman" w:hAnsi="Arial" w:cs="Arial"/>
          <w:color w:val="1E1D1D"/>
          <w:sz w:val="30"/>
          <w:szCs w:val="30"/>
          <w:lang w:eastAsia="ru-RU"/>
        </w:rPr>
        <w:t xml:space="preserve">, Т.Н. Рукина, П.Ф. Сорина, Г.Н. Тимофеева, Н.Н. </w:t>
      </w:r>
      <w:proofErr w:type="spellStart"/>
      <w:r w:rsidRPr="00BE6FFA">
        <w:rPr>
          <w:rFonts w:ascii="Arial" w:eastAsia="Times New Roman" w:hAnsi="Arial" w:cs="Arial"/>
          <w:color w:val="1E1D1D"/>
          <w:sz w:val="30"/>
          <w:szCs w:val="30"/>
          <w:lang w:eastAsia="ru-RU"/>
        </w:rPr>
        <w:t>Носкова</w:t>
      </w:r>
      <w:proofErr w:type="spellEnd"/>
      <w:r w:rsidRPr="00BE6FFA">
        <w:rPr>
          <w:rFonts w:ascii="Arial" w:eastAsia="Times New Roman" w:hAnsi="Arial" w:cs="Arial"/>
          <w:color w:val="1E1D1D"/>
          <w:sz w:val="30"/>
          <w:szCs w:val="30"/>
          <w:lang w:eastAsia="ru-RU"/>
        </w:rPr>
        <w:t>. Именно с работой экспериментальной лаборатории связаны поиски в области новых сюжетных композиций.</w:t>
      </w:r>
      <w:r w:rsidRPr="00BE6FFA">
        <w:rPr>
          <w:rFonts w:ascii="Arial" w:eastAsia="Times New Roman" w:hAnsi="Arial" w:cs="Arial"/>
          <w:color w:val="1E1D1D"/>
          <w:sz w:val="30"/>
          <w:szCs w:val="30"/>
          <w:lang w:eastAsia="ru-RU"/>
        </w:rPr>
        <w:br/>
      </w:r>
      <w:r w:rsidRPr="00BE6FFA">
        <w:rPr>
          <w:rFonts w:ascii="Arial" w:eastAsia="Times New Roman" w:hAnsi="Arial" w:cs="Arial"/>
          <w:color w:val="1E1D1D"/>
          <w:sz w:val="30"/>
          <w:szCs w:val="30"/>
          <w:lang w:eastAsia="ru-RU"/>
        </w:rPr>
        <w:br/>
        <w:t xml:space="preserve">Выбор первых работ пал на темы и композиции застолий с чаепитием у самовара. Все поиски основывались первоначально на старательном следовании приемам старых мастеров. Одновременно шел поиск типа изделий, в росписи которых целесообразно помещать сюжеты. Эта работа велась при помощи Института художественной промышленности. Наиболее оригинальной работой этих лет стало прямоугольное панно Лилии Федоровны Беспаловой «Художественный совет». В этой композиции в схему традиционного городецкого застолья вместо посуды и самовара включены художественные изделия </w:t>
      </w:r>
      <w:proofErr w:type="spellStart"/>
      <w:r w:rsidRPr="00BE6FFA">
        <w:rPr>
          <w:rFonts w:ascii="Arial" w:eastAsia="Times New Roman" w:hAnsi="Arial" w:cs="Arial"/>
          <w:color w:val="1E1D1D"/>
          <w:sz w:val="30"/>
          <w:szCs w:val="30"/>
          <w:lang w:eastAsia="ru-RU"/>
        </w:rPr>
        <w:t>городчан</w:t>
      </w:r>
      <w:proofErr w:type="spellEnd"/>
      <w:r w:rsidRPr="00BE6FFA">
        <w:rPr>
          <w:rFonts w:ascii="Arial" w:eastAsia="Times New Roman" w:hAnsi="Arial" w:cs="Arial"/>
          <w:color w:val="1E1D1D"/>
          <w:sz w:val="30"/>
          <w:szCs w:val="30"/>
          <w:lang w:eastAsia="ru-RU"/>
        </w:rPr>
        <w:t xml:space="preserve">. Под руководством художников лаборатории постепенно улучшается качество работы городецких мастериц, 60 из которых начинают работать в авторской группе. Они расписывают хлебницы, декоративные настенные тарелки, полочки с комплектами </w:t>
      </w:r>
      <w:proofErr w:type="spellStart"/>
      <w:r w:rsidRPr="00BE6FFA">
        <w:rPr>
          <w:rFonts w:ascii="Arial" w:eastAsia="Times New Roman" w:hAnsi="Arial" w:cs="Arial"/>
          <w:color w:val="1E1D1D"/>
          <w:sz w:val="30"/>
          <w:szCs w:val="30"/>
          <w:lang w:eastAsia="ru-RU"/>
        </w:rPr>
        <w:t>поставков</w:t>
      </w:r>
      <w:proofErr w:type="spellEnd"/>
      <w:r w:rsidRPr="00BE6FFA">
        <w:rPr>
          <w:rFonts w:ascii="Arial" w:eastAsia="Times New Roman" w:hAnsi="Arial" w:cs="Arial"/>
          <w:color w:val="1E1D1D"/>
          <w:sz w:val="30"/>
          <w:szCs w:val="30"/>
          <w:lang w:eastAsia="ru-RU"/>
        </w:rPr>
        <w:t xml:space="preserve"> или разделочных досок, пирожные доски, поставки, ларцы и др.</w:t>
      </w:r>
      <w:r w:rsidRPr="00BE6FFA">
        <w:rPr>
          <w:rFonts w:ascii="Arial" w:eastAsia="Times New Roman" w:hAnsi="Arial" w:cs="Arial"/>
          <w:color w:val="1E1D1D"/>
          <w:sz w:val="30"/>
          <w:szCs w:val="30"/>
          <w:lang w:eastAsia="ru-RU"/>
        </w:rPr>
        <w:br/>
      </w:r>
      <w:r w:rsidRPr="00BE6FFA">
        <w:rPr>
          <w:rFonts w:ascii="Arial" w:eastAsia="Times New Roman" w:hAnsi="Arial" w:cs="Arial"/>
          <w:color w:val="1E1D1D"/>
          <w:sz w:val="30"/>
          <w:szCs w:val="30"/>
          <w:lang w:eastAsia="ru-RU"/>
        </w:rPr>
        <w:br/>
        <w:t>В 1985 году шестеро художников Городца стали лауреатами Государственной премии РСФСР им. И.Е. Репина.</w:t>
      </w:r>
      <w:r w:rsidRPr="00BE6FFA">
        <w:rPr>
          <w:rFonts w:ascii="Arial" w:eastAsia="Times New Roman" w:hAnsi="Arial" w:cs="Arial"/>
          <w:color w:val="1E1D1D"/>
          <w:sz w:val="30"/>
          <w:szCs w:val="30"/>
          <w:lang w:eastAsia="ru-RU"/>
        </w:rPr>
        <w:br/>
      </w:r>
      <w:r w:rsidRPr="00BE6FFA">
        <w:rPr>
          <w:rFonts w:ascii="Arial" w:eastAsia="Times New Roman" w:hAnsi="Arial" w:cs="Arial"/>
          <w:color w:val="1E1D1D"/>
          <w:sz w:val="30"/>
          <w:szCs w:val="30"/>
          <w:lang w:eastAsia="ru-RU"/>
        </w:rPr>
        <w:br/>
        <w:t>Господствующий цвет городецких росписей или ярко-желтый хром или киноварь. Они обычно являются доминантой колорита, фоном всей росписи в целом; синий, зеленый и иногда «</w:t>
      </w:r>
      <w:proofErr w:type="spellStart"/>
      <w:r w:rsidRPr="00BE6FFA">
        <w:rPr>
          <w:rFonts w:ascii="Arial" w:eastAsia="Times New Roman" w:hAnsi="Arial" w:cs="Arial"/>
          <w:color w:val="1E1D1D"/>
          <w:sz w:val="30"/>
          <w:szCs w:val="30"/>
          <w:lang w:eastAsia="ru-RU"/>
        </w:rPr>
        <w:t>разбеленные</w:t>
      </w:r>
      <w:proofErr w:type="spellEnd"/>
      <w:r w:rsidRPr="00BE6FFA">
        <w:rPr>
          <w:rFonts w:ascii="Arial" w:eastAsia="Times New Roman" w:hAnsi="Arial" w:cs="Arial"/>
          <w:color w:val="1E1D1D"/>
          <w:sz w:val="30"/>
          <w:szCs w:val="30"/>
          <w:lang w:eastAsia="ru-RU"/>
        </w:rPr>
        <w:t>» тон</w:t>
      </w:r>
      <w:proofErr w:type="gramStart"/>
      <w:r w:rsidRPr="00BE6FFA">
        <w:rPr>
          <w:rFonts w:ascii="Arial" w:eastAsia="Times New Roman" w:hAnsi="Arial" w:cs="Arial"/>
          <w:color w:val="1E1D1D"/>
          <w:sz w:val="30"/>
          <w:szCs w:val="30"/>
          <w:lang w:eastAsia="ru-RU"/>
        </w:rPr>
        <w:t>а(</w:t>
      </w:r>
      <w:proofErr w:type="gramEnd"/>
      <w:r w:rsidRPr="00BE6FFA">
        <w:rPr>
          <w:rFonts w:ascii="Arial" w:eastAsia="Times New Roman" w:hAnsi="Arial" w:cs="Arial"/>
          <w:color w:val="1E1D1D"/>
          <w:sz w:val="30"/>
          <w:szCs w:val="30"/>
          <w:lang w:eastAsia="ru-RU"/>
        </w:rPr>
        <w:t xml:space="preserve">розовый, голубой) используются для написания узора , черный и белый – для проработки деталей . </w:t>
      </w:r>
    </w:p>
    <w:p w:rsidR="00BE6FFA" w:rsidRPr="00BE6FFA" w:rsidRDefault="00BE6FFA" w:rsidP="00BE6FFA">
      <w:pPr>
        <w:spacing w:after="0" w:line="240" w:lineRule="auto"/>
        <w:jc w:val="center"/>
        <w:rPr>
          <w:rFonts w:ascii="Arial" w:eastAsia="Times New Roman" w:hAnsi="Arial" w:cs="Arial"/>
          <w:color w:val="1E1D1D"/>
          <w:sz w:val="30"/>
          <w:szCs w:val="30"/>
          <w:lang w:eastAsia="ru-RU"/>
        </w:rPr>
      </w:pPr>
      <w:r w:rsidRPr="00BE6FFA">
        <w:rPr>
          <w:rFonts w:ascii="Arial" w:eastAsia="Times New Roman" w:hAnsi="Arial" w:cs="Arial"/>
          <w:color w:val="1E1D1D"/>
          <w:sz w:val="30"/>
          <w:szCs w:val="30"/>
          <w:lang w:eastAsia="ru-RU"/>
        </w:rPr>
        <w:t>ТЕХНИКА ВЫПОЛНЕНИЯ ГОРОДЕЦКОЙ РОСПИСИ</w:t>
      </w:r>
    </w:p>
    <w:p w:rsidR="00BE6FFA" w:rsidRPr="00BE6FFA" w:rsidRDefault="00BE6FFA" w:rsidP="00BE6FFA">
      <w:pPr>
        <w:spacing w:after="0" w:line="240" w:lineRule="auto"/>
        <w:rPr>
          <w:rFonts w:ascii="Arial" w:eastAsia="Times New Roman" w:hAnsi="Arial" w:cs="Arial"/>
          <w:color w:val="1E1D1D"/>
          <w:sz w:val="30"/>
          <w:szCs w:val="30"/>
          <w:lang w:eastAsia="ru-RU"/>
        </w:rPr>
      </w:pPr>
    </w:p>
    <w:p w:rsidR="00BE6FFA" w:rsidRDefault="00BE6FFA" w:rsidP="00BE6FFA">
      <w:pPr>
        <w:spacing w:before="430" w:after="300" w:line="240" w:lineRule="auto"/>
        <w:ind w:left="430" w:right="430"/>
        <w:rPr>
          <w:rFonts w:ascii="Arial" w:eastAsia="Times New Roman" w:hAnsi="Arial" w:cs="Arial"/>
          <w:color w:val="1E1D1D"/>
          <w:sz w:val="30"/>
          <w:szCs w:val="30"/>
          <w:lang w:eastAsia="ru-RU"/>
        </w:rPr>
      </w:pPr>
      <w:r w:rsidRPr="00BE6FFA">
        <w:rPr>
          <w:rFonts w:ascii="Arial" w:eastAsia="Times New Roman" w:hAnsi="Arial" w:cs="Arial"/>
          <w:color w:val="1E1D1D"/>
          <w:sz w:val="30"/>
          <w:szCs w:val="30"/>
          <w:lang w:eastAsia="ru-RU"/>
        </w:rPr>
        <w:t>Материалы: Темпера. Можно использовать гуашь с добавлением клея ПВА.</w:t>
      </w:r>
      <w:r w:rsidRPr="00BE6FFA">
        <w:rPr>
          <w:rFonts w:ascii="Arial" w:eastAsia="Times New Roman" w:hAnsi="Arial" w:cs="Arial"/>
          <w:color w:val="1E1D1D"/>
          <w:sz w:val="30"/>
          <w:szCs w:val="30"/>
          <w:lang w:eastAsia="ru-RU"/>
        </w:rPr>
        <w:br/>
        <w:t xml:space="preserve">Из каждого основного цвета составляется два оттенка: один </w:t>
      </w:r>
      <w:proofErr w:type="spellStart"/>
      <w:r w:rsidRPr="00BE6FFA">
        <w:rPr>
          <w:rFonts w:ascii="Arial" w:eastAsia="Times New Roman" w:hAnsi="Arial" w:cs="Arial"/>
          <w:color w:val="1E1D1D"/>
          <w:sz w:val="30"/>
          <w:szCs w:val="30"/>
          <w:lang w:eastAsia="ru-RU"/>
        </w:rPr>
        <w:t>разбеленный</w:t>
      </w:r>
      <w:proofErr w:type="spellEnd"/>
      <w:r w:rsidRPr="00BE6FFA">
        <w:rPr>
          <w:rFonts w:ascii="Arial" w:eastAsia="Times New Roman" w:hAnsi="Arial" w:cs="Arial"/>
          <w:color w:val="1E1D1D"/>
          <w:sz w:val="30"/>
          <w:szCs w:val="30"/>
          <w:lang w:eastAsia="ru-RU"/>
        </w:rPr>
        <w:t>, другой более насыщенный.</w:t>
      </w:r>
      <w:r w:rsidRPr="00BE6FFA">
        <w:rPr>
          <w:rFonts w:ascii="Arial" w:eastAsia="Times New Roman" w:hAnsi="Arial" w:cs="Arial"/>
          <w:color w:val="1E1D1D"/>
          <w:sz w:val="30"/>
          <w:szCs w:val="30"/>
          <w:lang w:eastAsia="ru-RU"/>
        </w:rPr>
        <w:br/>
        <w:t>Порядок выполнения росписи:</w:t>
      </w:r>
      <w:r w:rsidRPr="00BE6FFA">
        <w:rPr>
          <w:rFonts w:ascii="Arial" w:eastAsia="Times New Roman" w:hAnsi="Arial" w:cs="Arial"/>
          <w:color w:val="1E1D1D"/>
          <w:sz w:val="30"/>
          <w:szCs w:val="30"/>
          <w:lang w:eastAsia="ru-RU"/>
        </w:rPr>
        <w:br/>
      </w:r>
      <w:r w:rsidRPr="00BE6FFA">
        <w:rPr>
          <w:rFonts w:ascii="Arial" w:eastAsia="Times New Roman" w:hAnsi="Arial" w:cs="Arial"/>
          <w:b/>
          <w:bCs/>
          <w:color w:val="1E1D1D"/>
          <w:sz w:val="30"/>
          <w:szCs w:val="30"/>
          <w:lang w:eastAsia="ru-RU"/>
        </w:rPr>
        <w:t xml:space="preserve">А) </w:t>
      </w:r>
      <w:r w:rsidRPr="00BE6FFA">
        <w:rPr>
          <w:rFonts w:ascii="Arial" w:eastAsia="Times New Roman" w:hAnsi="Arial" w:cs="Arial"/>
          <w:color w:val="1E1D1D"/>
          <w:sz w:val="30"/>
          <w:szCs w:val="30"/>
          <w:lang w:eastAsia="ru-RU"/>
        </w:rPr>
        <w:t>Роспись выполняется прямо на деревянной основе или основа грунтуется желтым, красным, черным цветами.</w:t>
      </w:r>
      <w:r w:rsidRPr="00BE6FFA">
        <w:rPr>
          <w:rFonts w:ascii="Arial" w:eastAsia="Times New Roman" w:hAnsi="Arial" w:cs="Arial"/>
          <w:color w:val="1E1D1D"/>
          <w:sz w:val="30"/>
          <w:szCs w:val="30"/>
          <w:lang w:eastAsia="ru-RU"/>
        </w:rPr>
        <w:br/>
      </w:r>
      <w:r w:rsidRPr="00BE6FFA">
        <w:rPr>
          <w:rFonts w:ascii="Arial" w:eastAsia="Times New Roman" w:hAnsi="Arial" w:cs="Arial"/>
          <w:b/>
          <w:bCs/>
          <w:color w:val="1E1D1D"/>
          <w:sz w:val="30"/>
          <w:szCs w:val="30"/>
          <w:lang w:eastAsia="ru-RU"/>
        </w:rPr>
        <w:t xml:space="preserve">Б) </w:t>
      </w:r>
      <w:r w:rsidRPr="00BE6FFA">
        <w:rPr>
          <w:rFonts w:ascii="Arial" w:eastAsia="Times New Roman" w:hAnsi="Arial" w:cs="Arial"/>
          <w:color w:val="1E1D1D"/>
          <w:sz w:val="30"/>
          <w:szCs w:val="30"/>
          <w:lang w:eastAsia="ru-RU"/>
        </w:rPr>
        <w:t>На выбранной для росписи разделочной доске или поверхности другого предмета тонкими линиями карандашом намечается композиция будущего узора. Главное - наметить расположение и размеры основных, самых ярких пятен - например, цветов. Это узлы композиции. Средние детали - нераспустившиеся бутоны - связывают крупные детали между собой; мелкие – веточки, листочки - дополняют тему и мало влияют на общую композицию.</w:t>
      </w:r>
      <w:r w:rsidRPr="00BE6FFA">
        <w:rPr>
          <w:rFonts w:ascii="Arial" w:eastAsia="Times New Roman" w:hAnsi="Arial" w:cs="Arial"/>
          <w:color w:val="1E1D1D"/>
          <w:sz w:val="30"/>
          <w:szCs w:val="30"/>
          <w:lang w:eastAsia="ru-RU"/>
        </w:rPr>
        <w:br/>
      </w:r>
      <w:r w:rsidRPr="00BE6FFA">
        <w:rPr>
          <w:rFonts w:ascii="Arial" w:eastAsia="Times New Roman" w:hAnsi="Arial" w:cs="Arial"/>
          <w:b/>
          <w:bCs/>
          <w:color w:val="1E1D1D"/>
          <w:sz w:val="30"/>
          <w:szCs w:val="30"/>
          <w:lang w:eastAsia="ru-RU"/>
        </w:rPr>
        <w:t xml:space="preserve">В) </w:t>
      </w:r>
      <w:r w:rsidRPr="00BE6FFA">
        <w:rPr>
          <w:rFonts w:ascii="Arial" w:eastAsia="Times New Roman" w:hAnsi="Arial" w:cs="Arial"/>
          <w:color w:val="1E1D1D"/>
          <w:sz w:val="30"/>
          <w:szCs w:val="30"/>
          <w:lang w:eastAsia="ru-RU"/>
        </w:rPr>
        <w:t xml:space="preserve">В узлах композиции широкой кистью наносятся, как правило, пятна правильной круглой формы - основа цветка. </w:t>
      </w:r>
      <w:r w:rsidRPr="00BE6FFA">
        <w:rPr>
          <w:rFonts w:ascii="Arial" w:eastAsia="Times New Roman" w:hAnsi="Arial" w:cs="Arial"/>
          <w:color w:val="1E1D1D"/>
          <w:sz w:val="30"/>
          <w:szCs w:val="30"/>
          <w:lang w:eastAsia="ru-RU"/>
        </w:rPr>
        <w:br/>
      </w:r>
      <w:r w:rsidRPr="00BE6FFA">
        <w:rPr>
          <w:rFonts w:ascii="Arial" w:eastAsia="Times New Roman" w:hAnsi="Arial" w:cs="Arial"/>
          <w:b/>
          <w:bCs/>
          <w:color w:val="1E1D1D"/>
          <w:sz w:val="30"/>
          <w:szCs w:val="30"/>
          <w:lang w:eastAsia="ru-RU"/>
        </w:rPr>
        <w:t>Г)</w:t>
      </w:r>
      <w:r w:rsidRPr="00BE6FFA">
        <w:rPr>
          <w:rFonts w:ascii="Arial" w:eastAsia="Times New Roman" w:hAnsi="Arial" w:cs="Arial"/>
          <w:color w:val="1E1D1D"/>
          <w:sz w:val="30"/>
          <w:szCs w:val="30"/>
          <w:lang w:eastAsia="ru-RU"/>
        </w:rPr>
        <w:t xml:space="preserve"> Поверх светлых пятен наносятся тонкие мазки вторым, более темным колером того же оттенка, например, синим по </w:t>
      </w:r>
      <w:proofErr w:type="gramStart"/>
      <w:r w:rsidRPr="00BE6FFA">
        <w:rPr>
          <w:rFonts w:ascii="Arial" w:eastAsia="Times New Roman" w:hAnsi="Arial" w:cs="Arial"/>
          <w:color w:val="1E1D1D"/>
          <w:sz w:val="30"/>
          <w:szCs w:val="30"/>
          <w:lang w:eastAsia="ru-RU"/>
        </w:rPr>
        <w:t>голубому</w:t>
      </w:r>
      <w:proofErr w:type="gramEnd"/>
      <w:r w:rsidRPr="00BE6FFA">
        <w:rPr>
          <w:rFonts w:ascii="Arial" w:eastAsia="Times New Roman" w:hAnsi="Arial" w:cs="Arial"/>
          <w:color w:val="1E1D1D"/>
          <w:sz w:val="30"/>
          <w:szCs w:val="30"/>
          <w:lang w:eastAsia="ru-RU"/>
        </w:rPr>
        <w:t xml:space="preserve"> – обводка. Контур обводки – рисующий, изображает контуры лепестков цветка. На этом же этапе между крупными элементами изображаются листочки, форму которых получают двумя-тремя мазками кисти. </w:t>
      </w:r>
      <w:r w:rsidRPr="00BE6FFA">
        <w:rPr>
          <w:rFonts w:ascii="Arial" w:eastAsia="Times New Roman" w:hAnsi="Arial" w:cs="Arial"/>
          <w:color w:val="1E1D1D"/>
          <w:sz w:val="30"/>
          <w:szCs w:val="30"/>
          <w:lang w:eastAsia="ru-RU"/>
        </w:rPr>
        <w:br/>
        <w:t>Вся роспись состоит из элементов: круг</w:t>
      </w:r>
      <w:proofErr w:type="gramStart"/>
      <w:r w:rsidRPr="00BE6FFA">
        <w:rPr>
          <w:rFonts w:ascii="Arial" w:eastAsia="Times New Roman" w:hAnsi="Arial" w:cs="Arial"/>
          <w:color w:val="1E1D1D"/>
          <w:sz w:val="30"/>
          <w:szCs w:val="30"/>
          <w:lang w:eastAsia="ru-RU"/>
        </w:rPr>
        <w:t>и-</w:t>
      </w:r>
      <w:proofErr w:type="gramEnd"/>
      <w:r w:rsidRPr="00BE6FFA">
        <w:rPr>
          <w:rFonts w:ascii="Arial" w:eastAsia="Times New Roman" w:hAnsi="Arial" w:cs="Arial"/>
          <w:color w:val="1E1D1D"/>
          <w:sz w:val="30"/>
          <w:szCs w:val="30"/>
          <w:lang w:eastAsia="ru-RU"/>
        </w:rPr>
        <w:t xml:space="preserve"> подмалевки, скобки, капли, точки, дуги, спирали, штрихи. </w:t>
      </w:r>
      <w:r w:rsidRPr="00BE6FFA">
        <w:rPr>
          <w:rFonts w:ascii="Arial" w:eastAsia="Times New Roman" w:hAnsi="Arial" w:cs="Arial"/>
          <w:color w:val="1E1D1D"/>
          <w:sz w:val="30"/>
          <w:szCs w:val="30"/>
          <w:lang w:eastAsia="ru-RU"/>
        </w:rPr>
        <w:br/>
      </w:r>
      <w:r w:rsidRPr="00BE6FFA">
        <w:rPr>
          <w:rFonts w:ascii="Arial" w:eastAsia="Times New Roman" w:hAnsi="Arial" w:cs="Arial"/>
          <w:b/>
          <w:bCs/>
          <w:color w:val="1E1D1D"/>
          <w:sz w:val="30"/>
          <w:szCs w:val="30"/>
          <w:lang w:eastAsia="ru-RU"/>
        </w:rPr>
        <w:t xml:space="preserve">Д) </w:t>
      </w:r>
      <w:r w:rsidRPr="00BE6FFA">
        <w:rPr>
          <w:rFonts w:ascii="Arial" w:eastAsia="Times New Roman" w:hAnsi="Arial" w:cs="Arial"/>
          <w:color w:val="1E1D1D"/>
          <w:sz w:val="30"/>
          <w:szCs w:val="30"/>
          <w:lang w:eastAsia="ru-RU"/>
        </w:rPr>
        <w:t>Заключительный этап росписи - нанесение черной и белой краской штрихов и точек. Этот прием называется «оживкой» и придает работе законченный вид. Выполняется самой тонкой кистью.</w:t>
      </w:r>
      <w:r w:rsidRPr="00BE6FFA">
        <w:rPr>
          <w:rFonts w:ascii="Arial" w:eastAsia="Times New Roman" w:hAnsi="Arial" w:cs="Arial"/>
          <w:color w:val="1E1D1D"/>
          <w:sz w:val="30"/>
          <w:szCs w:val="30"/>
          <w:lang w:eastAsia="ru-RU"/>
        </w:rPr>
        <w:br/>
      </w:r>
      <w:r w:rsidRPr="00BE6FFA">
        <w:rPr>
          <w:rFonts w:ascii="Arial" w:eastAsia="Times New Roman" w:hAnsi="Arial" w:cs="Arial"/>
          <w:b/>
          <w:bCs/>
          <w:color w:val="1E1D1D"/>
          <w:sz w:val="30"/>
          <w:szCs w:val="30"/>
          <w:lang w:eastAsia="ru-RU"/>
        </w:rPr>
        <w:t>Е)</w:t>
      </w:r>
      <w:r w:rsidRPr="00BE6FFA">
        <w:rPr>
          <w:rFonts w:ascii="Arial" w:eastAsia="Times New Roman" w:hAnsi="Arial" w:cs="Arial"/>
          <w:color w:val="1E1D1D"/>
          <w:sz w:val="30"/>
          <w:szCs w:val="30"/>
          <w:lang w:eastAsia="ru-RU"/>
        </w:rPr>
        <w:t xml:space="preserve"> После высыхания темперы изделие можно покрыть бесцветным лаком.</w:t>
      </w:r>
    </w:p>
    <w:p w:rsidR="00BE6FFA" w:rsidRPr="00BE6FFA" w:rsidRDefault="00BE6FFA" w:rsidP="00BE6FFA">
      <w:pPr>
        <w:spacing w:before="430" w:after="300" w:line="240" w:lineRule="auto"/>
        <w:ind w:left="430" w:right="430"/>
        <w:rPr>
          <w:rFonts w:ascii="Arial" w:eastAsia="Times New Roman" w:hAnsi="Arial" w:cs="Arial"/>
          <w:color w:val="1E1D1D"/>
          <w:sz w:val="30"/>
          <w:szCs w:val="30"/>
          <w:lang w:eastAsia="ru-RU"/>
        </w:rPr>
      </w:pPr>
    </w:p>
    <w:p w:rsidR="00BE6FFA" w:rsidRPr="00BE6FFA" w:rsidRDefault="00BE6FFA" w:rsidP="00BE6FFA">
      <w:pPr>
        <w:spacing w:after="0" w:line="240" w:lineRule="auto"/>
        <w:jc w:val="center"/>
        <w:rPr>
          <w:rFonts w:ascii="Arial" w:eastAsia="Times New Roman" w:hAnsi="Arial" w:cs="Arial"/>
          <w:color w:val="1E1D1D"/>
          <w:sz w:val="30"/>
          <w:szCs w:val="30"/>
          <w:lang w:eastAsia="ru-RU"/>
        </w:rPr>
      </w:pPr>
      <w:r w:rsidRPr="00BE6FFA">
        <w:rPr>
          <w:rFonts w:ascii="Arial" w:eastAsia="Times New Roman" w:hAnsi="Arial" w:cs="Arial"/>
          <w:b/>
          <w:bCs/>
          <w:color w:val="1E1D1D"/>
          <w:sz w:val="30"/>
          <w:lang w:eastAsia="ru-RU"/>
        </w:rPr>
        <w:t>МОТИВЫ ГОРОДЕЦКОЙ РОСПИСИ.</w:t>
      </w:r>
      <w:r w:rsidRPr="00BE6FFA">
        <w:rPr>
          <w:rFonts w:ascii="Arial" w:eastAsia="Times New Roman" w:hAnsi="Arial" w:cs="Arial"/>
          <w:color w:val="1E1D1D"/>
          <w:sz w:val="30"/>
          <w:szCs w:val="30"/>
          <w:lang w:eastAsia="ru-RU"/>
        </w:rPr>
        <w:br/>
      </w:r>
      <w:r w:rsidRPr="00BE6FFA">
        <w:rPr>
          <w:rFonts w:ascii="Arial" w:eastAsia="Times New Roman" w:hAnsi="Arial" w:cs="Arial"/>
          <w:color w:val="1E1D1D"/>
          <w:sz w:val="30"/>
          <w:szCs w:val="30"/>
          <w:lang w:eastAsia="ru-RU"/>
        </w:rPr>
        <w:br/>
        <w:t xml:space="preserve">Наиболее распространенными мотивами являются: </w:t>
      </w:r>
      <w:r w:rsidRPr="00BE6FFA">
        <w:rPr>
          <w:rFonts w:ascii="Arial" w:eastAsia="Times New Roman" w:hAnsi="Arial" w:cs="Arial"/>
          <w:color w:val="1E1D1D"/>
          <w:sz w:val="30"/>
          <w:szCs w:val="30"/>
          <w:lang w:eastAsia="ru-RU"/>
        </w:rPr>
        <w:br/>
      </w:r>
      <w:r w:rsidRPr="00BE6FFA">
        <w:rPr>
          <w:rFonts w:ascii="Arial" w:eastAsia="Times New Roman" w:hAnsi="Arial" w:cs="Arial"/>
          <w:b/>
          <w:bCs/>
          <w:color w:val="1E1D1D"/>
          <w:sz w:val="30"/>
          <w:lang w:eastAsia="ru-RU"/>
        </w:rPr>
        <w:t>цветы — розы, купавки с симметричными листьями;</w:t>
      </w:r>
    </w:p>
    <w:p w:rsidR="00BE6FFA" w:rsidRPr="00BE6FFA" w:rsidRDefault="00BE6FFA" w:rsidP="00BE6FFA">
      <w:pPr>
        <w:spacing w:before="430" w:after="430" w:line="240" w:lineRule="auto"/>
        <w:ind w:left="430" w:right="430"/>
        <w:jc w:val="center"/>
        <w:rPr>
          <w:rFonts w:ascii="Arial" w:eastAsia="Times New Roman" w:hAnsi="Arial" w:cs="Arial"/>
          <w:color w:val="1E1D1D"/>
          <w:sz w:val="30"/>
          <w:szCs w:val="30"/>
          <w:lang w:eastAsia="ru-RU"/>
        </w:rPr>
      </w:pPr>
      <w:r>
        <w:rPr>
          <w:rFonts w:ascii="Arial" w:eastAsia="Times New Roman" w:hAnsi="Arial" w:cs="Arial"/>
          <w:noProof/>
          <w:color w:val="1E1D1D"/>
          <w:sz w:val="30"/>
          <w:szCs w:val="30"/>
          <w:lang w:eastAsia="ru-RU"/>
        </w:rPr>
        <w:drawing>
          <wp:inline distT="0" distB="0" distL="0" distR="0">
            <wp:extent cx="3275330" cy="1924050"/>
            <wp:effectExtent l="19050" t="0" r="1270" b="0"/>
            <wp:docPr id="2" name="Рисунок 2" descr="http://igalla.ru/img6/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galla.ru/img6/g2.jpg"/>
                    <pic:cNvPicPr>
                      <a:picLocks noChangeAspect="1" noChangeArrowheads="1"/>
                    </pic:cNvPicPr>
                  </pic:nvPicPr>
                  <pic:blipFill>
                    <a:blip r:embed="rId5" cstate="print"/>
                    <a:srcRect/>
                    <a:stretch>
                      <a:fillRect/>
                    </a:stretch>
                  </pic:blipFill>
                  <pic:spPr bwMode="auto">
                    <a:xfrm>
                      <a:off x="0" y="0"/>
                      <a:ext cx="3275330" cy="1924050"/>
                    </a:xfrm>
                    <a:prstGeom prst="rect">
                      <a:avLst/>
                    </a:prstGeom>
                    <a:noFill/>
                    <a:ln w="9525">
                      <a:noFill/>
                      <a:miter lim="800000"/>
                      <a:headEnd/>
                      <a:tailEnd/>
                    </a:ln>
                  </pic:spPr>
                </pic:pic>
              </a:graphicData>
            </a:graphic>
          </wp:inline>
        </w:drawing>
      </w:r>
    </w:p>
    <w:p w:rsidR="00BE6FFA" w:rsidRPr="00BE6FFA" w:rsidRDefault="00BE6FFA" w:rsidP="00BE6FFA">
      <w:pPr>
        <w:spacing w:before="430" w:after="430" w:line="240" w:lineRule="auto"/>
        <w:ind w:left="430" w:right="430"/>
        <w:jc w:val="center"/>
        <w:rPr>
          <w:rFonts w:ascii="Arial" w:eastAsia="Times New Roman" w:hAnsi="Arial" w:cs="Arial"/>
          <w:color w:val="1E1D1D"/>
          <w:sz w:val="30"/>
          <w:szCs w:val="30"/>
          <w:lang w:eastAsia="ru-RU"/>
        </w:rPr>
      </w:pPr>
      <w:r>
        <w:rPr>
          <w:rFonts w:ascii="Arial" w:eastAsia="Times New Roman" w:hAnsi="Arial" w:cs="Arial"/>
          <w:noProof/>
          <w:color w:val="1E1D1D"/>
          <w:sz w:val="30"/>
          <w:szCs w:val="30"/>
          <w:lang w:eastAsia="ru-RU"/>
        </w:rPr>
        <w:drawing>
          <wp:inline distT="0" distB="0" distL="0" distR="0">
            <wp:extent cx="3889375" cy="1597025"/>
            <wp:effectExtent l="19050" t="0" r="0" b="0"/>
            <wp:docPr id="3" name="Рисунок 3" descr="http://igalla.ru/img6/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galla.ru/img6/g3.jpg"/>
                    <pic:cNvPicPr>
                      <a:picLocks noChangeAspect="1" noChangeArrowheads="1"/>
                    </pic:cNvPicPr>
                  </pic:nvPicPr>
                  <pic:blipFill>
                    <a:blip r:embed="rId6" cstate="print"/>
                    <a:srcRect/>
                    <a:stretch>
                      <a:fillRect/>
                    </a:stretch>
                  </pic:blipFill>
                  <pic:spPr bwMode="auto">
                    <a:xfrm>
                      <a:off x="0" y="0"/>
                      <a:ext cx="3889375" cy="1597025"/>
                    </a:xfrm>
                    <a:prstGeom prst="rect">
                      <a:avLst/>
                    </a:prstGeom>
                    <a:noFill/>
                    <a:ln w="9525">
                      <a:noFill/>
                      <a:miter lim="800000"/>
                      <a:headEnd/>
                      <a:tailEnd/>
                    </a:ln>
                  </pic:spPr>
                </pic:pic>
              </a:graphicData>
            </a:graphic>
          </wp:inline>
        </w:drawing>
      </w:r>
    </w:p>
    <w:p w:rsidR="00BE6FFA" w:rsidRPr="00BE6FFA" w:rsidRDefault="00BE6FFA" w:rsidP="00BE6FFA">
      <w:pPr>
        <w:spacing w:before="430" w:after="430" w:line="240" w:lineRule="auto"/>
        <w:ind w:left="430" w:right="430"/>
        <w:jc w:val="center"/>
        <w:rPr>
          <w:rFonts w:ascii="Arial" w:eastAsia="Times New Roman" w:hAnsi="Arial" w:cs="Arial"/>
          <w:color w:val="1E1D1D"/>
          <w:sz w:val="30"/>
          <w:szCs w:val="30"/>
          <w:lang w:eastAsia="ru-RU"/>
        </w:rPr>
      </w:pPr>
      <w:r>
        <w:rPr>
          <w:rFonts w:ascii="Arial" w:eastAsia="Times New Roman" w:hAnsi="Arial" w:cs="Arial"/>
          <w:noProof/>
          <w:color w:val="1E1D1D"/>
          <w:sz w:val="30"/>
          <w:szCs w:val="30"/>
          <w:lang w:eastAsia="ru-RU"/>
        </w:rPr>
        <w:drawing>
          <wp:inline distT="0" distB="0" distL="0" distR="0">
            <wp:extent cx="3807460" cy="2661285"/>
            <wp:effectExtent l="19050" t="0" r="2540" b="0"/>
            <wp:docPr id="4" name="Рисунок 4" descr="http://igalla.ru/img6/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galla.ru/img6/g4.jpg"/>
                    <pic:cNvPicPr>
                      <a:picLocks noChangeAspect="1" noChangeArrowheads="1"/>
                    </pic:cNvPicPr>
                  </pic:nvPicPr>
                  <pic:blipFill>
                    <a:blip r:embed="rId7" cstate="print"/>
                    <a:srcRect/>
                    <a:stretch>
                      <a:fillRect/>
                    </a:stretch>
                  </pic:blipFill>
                  <pic:spPr bwMode="auto">
                    <a:xfrm>
                      <a:off x="0" y="0"/>
                      <a:ext cx="3807460" cy="2661285"/>
                    </a:xfrm>
                    <a:prstGeom prst="rect">
                      <a:avLst/>
                    </a:prstGeom>
                    <a:noFill/>
                    <a:ln w="9525">
                      <a:noFill/>
                      <a:miter lim="800000"/>
                      <a:headEnd/>
                      <a:tailEnd/>
                    </a:ln>
                  </pic:spPr>
                </pic:pic>
              </a:graphicData>
            </a:graphic>
          </wp:inline>
        </w:drawing>
      </w:r>
    </w:p>
    <w:p w:rsidR="00BE6FFA" w:rsidRPr="00BE6FFA" w:rsidRDefault="00BE6FFA" w:rsidP="00BE6FFA">
      <w:pPr>
        <w:spacing w:before="430" w:after="430" w:line="240" w:lineRule="auto"/>
        <w:ind w:left="430" w:right="430"/>
        <w:jc w:val="center"/>
        <w:rPr>
          <w:rFonts w:ascii="Arial" w:eastAsia="Times New Roman" w:hAnsi="Arial" w:cs="Arial"/>
          <w:color w:val="1E1D1D"/>
          <w:sz w:val="30"/>
          <w:szCs w:val="30"/>
          <w:lang w:eastAsia="ru-RU"/>
        </w:rPr>
      </w:pPr>
      <w:r>
        <w:rPr>
          <w:rFonts w:ascii="Arial" w:eastAsia="Times New Roman" w:hAnsi="Arial" w:cs="Arial"/>
          <w:noProof/>
          <w:color w:val="1E1D1D"/>
          <w:sz w:val="30"/>
          <w:szCs w:val="30"/>
          <w:lang w:eastAsia="ru-RU"/>
        </w:rPr>
        <w:drawing>
          <wp:inline distT="0" distB="0" distL="0" distR="0">
            <wp:extent cx="2579370" cy="2579370"/>
            <wp:effectExtent l="19050" t="0" r="0" b="0"/>
            <wp:docPr id="5" name="Рисунок 5" descr="http://igalla.ru/img6/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galla.ru/img6/g5.jpg"/>
                    <pic:cNvPicPr>
                      <a:picLocks noChangeAspect="1" noChangeArrowheads="1"/>
                    </pic:cNvPicPr>
                  </pic:nvPicPr>
                  <pic:blipFill>
                    <a:blip r:embed="rId8" cstate="print"/>
                    <a:srcRect/>
                    <a:stretch>
                      <a:fillRect/>
                    </a:stretch>
                  </pic:blipFill>
                  <pic:spPr bwMode="auto">
                    <a:xfrm>
                      <a:off x="0" y="0"/>
                      <a:ext cx="2579370" cy="2579370"/>
                    </a:xfrm>
                    <a:prstGeom prst="rect">
                      <a:avLst/>
                    </a:prstGeom>
                    <a:noFill/>
                    <a:ln w="9525">
                      <a:noFill/>
                      <a:miter lim="800000"/>
                      <a:headEnd/>
                      <a:tailEnd/>
                    </a:ln>
                  </pic:spPr>
                </pic:pic>
              </a:graphicData>
            </a:graphic>
          </wp:inline>
        </w:drawing>
      </w:r>
    </w:p>
    <w:p w:rsidR="00BE6FFA" w:rsidRPr="00BE6FFA" w:rsidRDefault="00BE6FFA" w:rsidP="00BE6FFA">
      <w:pPr>
        <w:spacing w:before="430" w:after="300" w:line="240" w:lineRule="auto"/>
        <w:ind w:left="430" w:right="430"/>
        <w:rPr>
          <w:rFonts w:ascii="Arial" w:eastAsia="Times New Roman" w:hAnsi="Arial" w:cs="Arial"/>
          <w:color w:val="1E1D1D"/>
          <w:sz w:val="30"/>
          <w:szCs w:val="30"/>
          <w:lang w:eastAsia="ru-RU"/>
        </w:rPr>
      </w:pPr>
      <w:r w:rsidRPr="00BE6FFA">
        <w:rPr>
          <w:rFonts w:ascii="Arial" w:eastAsia="Times New Roman" w:hAnsi="Arial" w:cs="Arial"/>
          <w:color w:val="1E1D1D"/>
          <w:sz w:val="30"/>
          <w:szCs w:val="30"/>
          <w:lang w:eastAsia="ru-RU"/>
        </w:rPr>
        <w:t> </w:t>
      </w:r>
    </w:p>
    <w:p w:rsidR="00BE6FFA" w:rsidRPr="00BE6FFA" w:rsidRDefault="00BE6FFA" w:rsidP="00BE6FFA">
      <w:pPr>
        <w:spacing w:after="0" w:line="240" w:lineRule="auto"/>
        <w:rPr>
          <w:rFonts w:ascii="Arial" w:eastAsia="Times New Roman" w:hAnsi="Arial" w:cs="Arial"/>
          <w:color w:val="1E1D1D"/>
          <w:sz w:val="30"/>
          <w:szCs w:val="30"/>
          <w:lang w:eastAsia="ru-RU"/>
        </w:rPr>
      </w:pPr>
      <w:r w:rsidRPr="00BE6FFA">
        <w:rPr>
          <w:rFonts w:ascii="Arial" w:eastAsia="Times New Roman" w:hAnsi="Arial" w:cs="Arial"/>
          <w:color w:val="1E1D1D"/>
          <w:sz w:val="30"/>
          <w:szCs w:val="30"/>
          <w:lang w:eastAsia="ru-RU"/>
        </w:rPr>
        <w:br/>
      </w:r>
      <w:r w:rsidRPr="00BE6FFA">
        <w:rPr>
          <w:rFonts w:ascii="Arial" w:eastAsia="Times New Roman" w:hAnsi="Arial" w:cs="Arial"/>
          <w:color w:val="1E1D1D"/>
          <w:sz w:val="30"/>
          <w:szCs w:val="30"/>
          <w:lang w:eastAsia="ru-RU"/>
        </w:rPr>
        <w:br/>
      </w:r>
      <w:r w:rsidRPr="00BE6FFA">
        <w:rPr>
          <w:rFonts w:ascii="Arial" w:eastAsia="Times New Roman" w:hAnsi="Arial" w:cs="Arial"/>
          <w:b/>
          <w:bCs/>
          <w:color w:val="1E1D1D"/>
          <w:sz w:val="30"/>
          <w:lang w:eastAsia="ru-RU"/>
        </w:rPr>
        <w:t>«Древо жизни» - традиционный сюжет, олицетворяющий природу. По обеим сторонам «древа», могут быть изображены кони или птицы.</w:t>
      </w:r>
    </w:p>
    <w:p w:rsidR="00BE6FFA" w:rsidRDefault="00BE6FFA" w:rsidP="00BE6FFA">
      <w:pPr>
        <w:spacing w:before="430" w:after="430" w:line="240" w:lineRule="auto"/>
        <w:ind w:left="430" w:right="430"/>
        <w:jc w:val="center"/>
        <w:rPr>
          <w:rFonts w:ascii="Arial" w:eastAsia="Times New Roman" w:hAnsi="Arial" w:cs="Arial"/>
          <w:color w:val="1E1D1D"/>
          <w:sz w:val="30"/>
          <w:szCs w:val="30"/>
          <w:lang w:eastAsia="ru-RU"/>
        </w:rPr>
      </w:pPr>
      <w:r w:rsidRPr="00BE6FFA">
        <w:rPr>
          <w:rFonts w:ascii="Arial" w:eastAsia="Times New Roman" w:hAnsi="Arial" w:cs="Arial"/>
          <w:color w:val="1E1D1D"/>
          <w:sz w:val="30"/>
          <w:szCs w:val="30"/>
          <w:lang w:eastAsia="ru-RU"/>
        </w:rPr>
        <w:br/>
      </w:r>
      <w:r w:rsidRPr="00BE6FFA">
        <w:rPr>
          <w:rFonts w:ascii="Arial" w:eastAsia="Times New Roman" w:hAnsi="Arial" w:cs="Arial"/>
          <w:color w:val="1E1D1D"/>
          <w:sz w:val="30"/>
          <w:szCs w:val="30"/>
          <w:lang w:eastAsia="ru-RU"/>
        </w:rPr>
        <w:br/>
      </w:r>
      <w:proofErr w:type="gramStart"/>
      <w:r w:rsidRPr="00BE6FFA">
        <w:rPr>
          <w:rFonts w:ascii="Arial" w:eastAsia="Times New Roman" w:hAnsi="Arial" w:cs="Arial"/>
          <w:color w:val="1E1D1D"/>
          <w:sz w:val="30"/>
          <w:szCs w:val="30"/>
          <w:lang w:eastAsia="ru-RU"/>
        </w:rPr>
        <w:t>Всадники, кареты, барыни, солдаты, кавалеры, собачки – традиционны для сюжетной Городецкой росписи.</w:t>
      </w:r>
      <w:proofErr w:type="gramEnd"/>
      <w:r w:rsidRPr="00BE6FFA">
        <w:rPr>
          <w:rFonts w:ascii="Arial" w:eastAsia="Times New Roman" w:hAnsi="Arial" w:cs="Arial"/>
          <w:color w:val="1E1D1D"/>
          <w:sz w:val="30"/>
          <w:szCs w:val="30"/>
          <w:lang w:eastAsia="ru-RU"/>
        </w:rPr>
        <w:br/>
      </w:r>
      <w:r w:rsidRPr="00BE6FFA">
        <w:rPr>
          <w:rFonts w:ascii="Arial" w:eastAsia="Times New Roman" w:hAnsi="Arial" w:cs="Arial"/>
          <w:color w:val="1E1D1D"/>
          <w:sz w:val="30"/>
          <w:szCs w:val="30"/>
          <w:lang w:eastAsia="ru-RU"/>
        </w:rPr>
        <w:br/>
      </w:r>
      <w:r w:rsidRPr="00BE6FFA">
        <w:rPr>
          <w:rFonts w:ascii="Arial" w:eastAsia="Times New Roman" w:hAnsi="Arial" w:cs="Arial"/>
          <w:b/>
          <w:bCs/>
          <w:color w:val="1E1D1D"/>
          <w:sz w:val="30"/>
          <w:szCs w:val="30"/>
          <w:lang w:eastAsia="ru-RU"/>
        </w:rPr>
        <w:t>КОМПОЗИЦИЯ</w:t>
      </w:r>
      <w:proofErr w:type="gramStart"/>
      <w:r w:rsidRPr="00BE6FFA">
        <w:rPr>
          <w:rFonts w:ascii="Arial" w:eastAsia="Times New Roman" w:hAnsi="Arial" w:cs="Arial"/>
          <w:color w:val="1E1D1D"/>
          <w:sz w:val="30"/>
          <w:szCs w:val="30"/>
          <w:lang w:eastAsia="ru-RU"/>
        </w:rPr>
        <w:br/>
        <w:t>С</w:t>
      </w:r>
      <w:proofErr w:type="gramEnd"/>
      <w:r w:rsidRPr="00BE6FFA">
        <w:rPr>
          <w:rFonts w:ascii="Arial" w:eastAsia="Times New Roman" w:hAnsi="Arial" w:cs="Arial"/>
          <w:color w:val="1E1D1D"/>
          <w:sz w:val="30"/>
          <w:szCs w:val="30"/>
          <w:lang w:eastAsia="ru-RU"/>
        </w:rPr>
        <w:t>уществует три вида композиции в Городецкой росписи:</w:t>
      </w:r>
      <w:r w:rsidRPr="00BE6FFA">
        <w:rPr>
          <w:rFonts w:ascii="Arial" w:eastAsia="Times New Roman" w:hAnsi="Arial" w:cs="Arial"/>
          <w:color w:val="1E1D1D"/>
          <w:sz w:val="30"/>
          <w:szCs w:val="30"/>
          <w:lang w:eastAsia="ru-RU"/>
        </w:rPr>
        <w:br/>
      </w:r>
      <w:r w:rsidRPr="00BE6FFA">
        <w:rPr>
          <w:rFonts w:ascii="Arial" w:eastAsia="Times New Roman" w:hAnsi="Arial" w:cs="Arial"/>
          <w:color w:val="1E1D1D"/>
          <w:sz w:val="30"/>
          <w:szCs w:val="30"/>
          <w:lang w:eastAsia="ru-RU"/>
        </w:rPr>
        <w:br/>
        <w:t>цветочная роспись;</w:t>
      </w:r>
      <w:r w:rsidRPr="00BE6FFA">
        <w:rPr>
          <w:rFonts w:ascii="Arial" w:eastAsia="Times New Roman" w:hAnsi="Arial" w:cs="Arial"/>
          <w:color w:val="1E1D1D"/>
          <w:sz w:val="30"/>
          <w:szCs w:val="30"/>
          <w:lang w:eastAsia="ru-RU"/>
        </w:rPr>
        <w:br/>
        <w:t>цветочная роспись с включением мотива «конь» и «птица»;</w:t>
      </w:r>
      <w:r w:rsidRPr="00BE6FFA">
        <w:rPr>
          <w:rFonts w:ascii="Arial" w:eastAsia="Times New Roman" w:hAnsi="Arial" w:cs="Arial"/>
          <w:color w:val="1E1D1D"/>
          <w:sz w:val="30"/>
          <w:szCs w:val="30"/>
          <w:lang w:eastAsia="ru-RU"/>
        </w:rPr>
        <w:br/>
        <w:t>сюжетная роспись.</w:t>
      </w:r>
      <w:r w:rsidRPr="00BE6FFA">
        <w:rPr>
          <w:rFonts w:ascii="Arial" w:eastAsia="Times New Roman" w:hAnsi="Arial" w:cs="Arial"/>
          <w:color w:val="1E1D1D"/>
          <w:sz w:val="30"/>
          <w:szCs w:val="30"/>
          <w:lang w:eastAsia="ru-RU"/>
        </w:rPr>
        <w:br/>
      </w:r>
      <w:r w:rsidRPr="00BE6FFA">
        <w:rPr>
          <w:rFonts w:ascii="Arial" w:eastAsia="Times New Roman" w:hAnsi="Arial" w:cs="Arial"/>
          <w:color w:val="1E1D1D"/>
          <w:sz w:val="30"/>
          <w:szCs w:val="30"/>
          <w:lang w:eastAsia="ru-RU"/>
        </w:rPr>
        <w:br/>
        <w:t xml:space="preserve">Такое деление является условным, так как сюжетная роспись не обходится без цветочных мотивов, она разнообразна по схемам построения. И даже если изделия с городецкой росписью выполнены на основе одной композиции, но в разной цветовой гамме, можно не сразу уловить сходство. </w:t>
      </w:r>
      <w:r w:rsidRPr="00BE6FFA">
        <w:rPr>
          <w:rFonts w:ascii="Arial" w:eastAsia="Times New Roman" w:hAnsi="Arial" w:cs="Arial"/>
          <w:color w:val="1E1D1D"/>
          <w:sz w:val="30"/>
          <w:szCs w:val="30"/>
          <w:lang w:eastAsia="ru-RU"/>
        </w:rPr>
        <w:br/>
        <w:t xml:space="preserve">Итак, </w:t>
      </w:r>
      <w:r w:rsidRPr="00BE6FFA">
        <w:rPr>
          <w:rFonts w:ascii="Arial" w:eastAsia="Times New Roman" w:hAnsi="Arial" w:cs="Arial"/>
          <w:color w:val="1E1D1D"/>
          <w:sz w:val="30"/>
          <w:szCs w:val="30"/>
          <w:lang w:eastAsia="ru-RU"/>
        </w:rPr>
        <w:br/>
      </w:r>
    </w:p>
    <w:p w:rsidR="00BE6FFA" w:rsidRPr="00BE6FFA" w:rsidRDefault="00BE6FFA" w:rsidP="00BE6FFA">
      <w:pPr>
        <w:spacing w:before="430" w:after="430" w:line="240" w:lineRule="auto"/>
        <w:ind w:left="430" w:right="430"/>
        <w:jc w:val="center"/>
        <w:rPr>
          <w:rFonts w:ascii="Arial" w:eastAsia="Times New Roman" w:hAnsi="Arial" w:cs="Arial"/>
          <w:color w:val="1E1D1D"/>
          <w:sz w:val="30"/>
          <w:szCs w:val="30"/>
          <w:lang w:eastAsia="ru-RU"/>
        </w:rPr>
      </w:pPr>
      <w:r w:rsidRPr="00BE6FFA">
        <w:rPr>
          <w:rFonts w:ascii="Arial" w:eastAsia="Times New Roman" w:hAnsi="Arial" w:cs="Arial"/>
          <w:color w:val="1E1D1D"/>
          <w:sz w:val="30"/>
          <w:szCs w:val="30"/>
          <w:lang w:eastAsia="ru-RU"/>
        </w:rPr>
        <w:br/>
      </w:r>
      <w:r w:rsidRPr="00BE6FFA">
        <w:rPr>
          <w:rFonts w:ascii="Arial" w:eastAsia="Times New Roman" w:hAnsi="Arial" w:cs="Arial"/>
          <w:b/>
          <w:bCs/>
          <w:color w:val="1E1D1D"/>
          <w:sz w:val="30"/>
          <w:szCs w:val="30"/>
          <w:lang w:eastAsia="ru-RU"/>
        </w:rPr>
        <w:t>Цветочная роспись</w:t>
      </w:r>
      <w:proofErr w:type="gramStart"/>
      <w:r w:rsidRPr="00BE6FFA">
        <w:rPr>
          <w:rFonts w:ascii="Arial" w:eastAsia="Times New Roman" w:hAnsi="Arial" w:cs="Arial"/>
          <w:color w:val="1E1D1D"/>
          <w:sz w:val="30"/>
          <w:szCs w:val="30"/>
          <w:lang w:eastAsia="ru-RU"/>
        </w:rPr>
        <w:br/>
        <w:t>Э</w:t>
      </w:r>
      <w:proofErr w:type="gramEnd"/>
      <w:r w:rsidRPr="00BE6FFA">
        <w:rPr>
          <w:rFonts w:ascii="Arial" w:eastAsia="Times New Roman" w:hAnsi="Arial" w:cs="Arial"/>
          <w:color w:val="1E1D1D"/>
          <w:sz w:val="30"/>
          <w:szCs w:val="30"/>
          <w:lang w:eastAsia="ru-RU"/>
        </w:rPr>
        <w:t>тот вид чаще всего используется, он наиболее прост в исполнении. В менее сложном варианте на работе может быть изображен один цветок с расходящимися от него листьями. В более сложном варианте, например, на боковых стенках часто изображают полосу из цветочного орнамента, а крышка декорируется цветами, вписанными в круг. На крышках хлебниц цветы располагают обычно прямоугольником или ромбом.</w:t>
      </w:r>
      <w:r w:rsidRPr="00BE6FFA">
        <w:rPr>
          <w:rFonts w:ascii="Arial" w:eastAsia="Times New Roman" w:hAnsi="Arial" w:cs="Arial"/>
          <w:color w:val="1E1D1D"/>
          <w:sz w:val="30"/>
          <w:szCs w:val="30"/>
          <w:lang w:eastAsia="ru-RU"/>
        </w:rPr>
        <w:br/>
      </w:r>
      <w:r w:rsidRPr="00BE6FFA">
        <w:rPr>
          <w:rFonts w:ascii="Arial" w:eastAsia="Times New Roman" w:hAnsi="Arial" w:cs="Arial"/>
          <w:color w:val="1E1D1D"/>
          <w:sz w:val="30"/>
          <w:szCs w:val="30"/>
          <w:lang w:eastAsia="ru-RU"/>
        </w:rPr>
        <w:br/>
        <w:t>В цветочном орнаменте можно выделить следующие наиболее распространенные типы орнамента:</w:t>
      </w:r>
      <w:r w:rsidRPr="00BE6FFA">
        <w:rPr>
          <w:rFonts w:ascii="Arial" w:eastAsia="Times New Roman" w:hAnsi="Arial" w:cs="Arial"/>
          <w:color w:val="1E1D1D"/>
          <w:sz w:val="30"/>
          <w:szCs w:val="30"/>
          <w:lang w:eastAsia="ru-RU"/>
        </w:rPr>
        <w:br/>
        <w:t xml:space="preserve">«Букет» - изображается симметрично. Обычно пишется на разделочных досках или блюдах. </w:t>
      </w:r>
      <w:r w:rsidRPr="00BE6FFA">
        <w:rPr>
          <w:rFonts w:ascii="Arial" w:eastAsia="Times New Roman" w:hAnsi="Arial" w:cs="Arial"/>
          <w:color w:val="1E1D1D"/>
          <w:sz w:val="30"/>
          <w:szCs w:val="30"/>
          <w:lang w:eastAsia="ru-RU"/>
        </w:rPr>
        <w:br/>
        <w:t>«Гирлянда»- это разновидность «букета», когда один или два крупных цветка располагаются в центре, от них в стороны расходятся более мелкие цветы с листьями. Они могут вписываться в круг, полосу, располагаться серповидно (на угловых заставках). Данный вид композиции цветочного орнамента чаще всего используется при росписи разделочных досок, хлебниц, шкатулок, блюд, детской мебели.</w:t>
      </w:r>
    </w:p>
    <w:p w:rsidR="00BE6FFA" w:rsidRPr="00BE6FFA" w:rsidRDefault="00BE6FFA" w:rsidP="00BE6FFA">
      <w:pPr>
        <w:spacing w:before="430" w:after="430" w:line="240" w:lineRule="auto"/>
        <w:ind w:left="430" w:right="430"/>
        <w:jc w:val="center"/>
        <w:rPr>
          <w:rFonts w:ascii="Arial" w:eastAsia="Times New Roman" w:hAnsi="Arial" w:cs="Arial"/>
          <w:color w:val="1E1D1D"/>
          <w:sz w:val="30"/>
          <w:szCs w:val="30"/>
          <w:lang w:eastAsia="ru-RU"/>
        </w:rPr>
      </w:pPr>
      <w:r w:rsidRPr="00BE6FFA">
        <w:rPr>
          <w:rFonts w:ascii="Arial" w:eastAsia="Times New Roman" w:hAnsi="Arial" w:cs="Arial"/>
          <w:color w:val="1E1D1D"/>
          <w:sz w:val="30"/>
          <w:szCs w:val="30"/>
          <w:lang w:eastAsia="ru-RU"/>
        </w:rPr>
        <w:br/>
      </w:r>
      <w:r w:rsidRPr="00BE6FFA">
        <w:rPr>
          <w:rFonts w:ascii="Arial" w:eastAsia="Times New Roman" w:hAnsi="Arial" w:cs="Arial"/>
          <w:color w:val="1E1D1D"/>
          <w:sz w:val="30"/>
          <w:szCs w:val="30"/>
          <w:lang w:eastAsia="ru-RU"/>
        </w:rPr>
        <w:br/>
        <w:t>«Ромб»- один из вариантов «гирлянды», когда в центре пишутся один или более цветков, образующие центр, а бутоны и листья, постепенно уменьшающиеся к вершинам ромба, расположены вдоль его воображаемых ребер. Эту цветочную композицию чаще всего можно увидеть на разделочных досках прямоугольной формы, сундучках, скамеечках, створках шкафов, и хлебницах.</w:t>
      </w:r>
    </w:p>
    <w:p w:rsidR="00BE6FFA" w:rsidRPr="00BE6FFA" w:rsidRDefault="00BE6FFA" w:rsidP="00BE6FFA">
      <w:pPr>
        <w:spacing w:before="430" w:after="430" w:line="240" w:lineRule="auto"/>
        <w:ind w:left="430" w:right="430"/>
        <w:jc w:val="center"/>
        <w:rPr>
          <w:rFonts w:ascii="Arial" w:eastAsia="Times New Roman" w:hAnsi="Arial" w:cs="Arial"/>
          <w:color w:val="1E1D1D"/>
          <w:sz w:val="30"/>
          <w:szCs w:val="30"/>
          <w:lang w:eastAsia="ru-RU"/>
        </w:rPr>
      </w:pPr>
      <w:r w:rsidRPr="00BE6FFA">
        <w:rPr>
          <w:rFonts w:ascii="Arial" w:eastAsia="Times New Roman" w:hAnsi="Arial" w:cs="Arial"/>
          <w:color w:val="1E1D1D"/>
          <w:sz w:val="30"/>
          <w:szCs w:val="30"/>
          <w:lang w:eastAsia="ru-RU"/>
        </w:rPr>
        <w:br/>
      </w:r>
      <w:r w:rsidRPr="00BE6FFA">
        <w:rPr>
          <w:rFonts w:ascii="Arial" w:eastAsia="Times New Roman" w:hAnsi="Arial" w:cs="Arial"/>
          <w:color w:val="1E1D1D"/>
          <w:sz w:val="30"/>
          <w:szCs w:val="30"/>
          <w:lang w:eastAsia="ru-RU"/>
        </w:rPr>
        <w:br/>
        <w:t>«Цветочная полоса» - сохранилась в Городецком промысле еще с расписных прялок, где она разделяла верхний и нижний ярусы. В зависимости от того, на каком изделии ее пишут, она может представлять повторяющуюся ленточную композицию из цветов одинакового размера, разделенных парами листьев, либо ту же композицию, в которой чередуются: цветки одного размера, но разные по рисунку; цветки одного размера, но разные по цвету; цветки, разные по рисунку, цвету и размеру. Такие орнаментальные полосы обычно используют при росписи объемных изделий, например круглых шкатулок. Узкой орнаментальной полосой опоясывают сюжетные композиции. Более широкая полоса является средним ярусом в трехъярусной композиции.</w:t>
      </w:r>
    </w:p>
    <w:p w:rsidR="00BE6FFA" w:rsidRPr="00BE6FFA" w:rsidRDefault="00BE6FFA" w:rsidP="00BE6FFA">
      <w:pPr>
        <w:spacing w:before="430" w:after="430" w:line="240" w:lineRule="auto"/>
        <w:ind w:left="430" w:right="430"/>
        <w:jc w:val="center"/>
        <w:rPr>
          <w:rFonts w:ascii="Arial" w:eastAsia="Times New Roman" w:hAnsi="Arial" w:cs="Arial"/>
          <w:color w:val="1E1D1D"/>
          <w:sz w:val="30"/>
          <w:szCs w:val="30"/>
          <w:lang w:eastAsia="ru-RU"/>
        </w:rPr>
      </w:pPr>
      <w:r>
        <w:rPr>
          <w:rFonts w:ascii="Arial" w:eastAsia="Times New Roman" w:hAnsi="Arial" w:cs="Arial"/>
          <w:noProof/>
          <w:color w:val="1E1D1D"/>
          <w:sz w:val="30"/>
          <w:szCs w:val="30"/>
          <w:lang w:eastAsia="ru-RU"/>
        </w:rPr>
        <w:drawing>
          <wp:inline distT="0" distB="0" distL="0" distR="0">
            <wp:extent cx="1896745" cy="1746885"/>
            <wp:effectExtent l="19050" t="0" r="8255" b="0"/>
            <wp:docPr id="10" name="Рисунок 10" descr="http://igalla.ru/img6/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galla.ru/img6/g10.jpg"/>
                    <pic:cNvPicPr>
                      <a:picLocks noChangeAspect="1" noChangeArrowheads="1"/>
                    </pic:cNvPicPr>
                  </pic:nvPicPr>
                  <pic:blipFill>
                    <a:blip r:embed="rId9" cstate="print"/>
                    <a:srcRect/>
                    <a:stretch>
                      <a:fillRect/>
                    </a:stretch>
                  </pic:blipFill>
                  <pic:spPr bwMode="auto">
                    <a:xfrm>
                      <a:off x="0" y="0"/>
                      <a:ext cx="1896745" cy="1746885"/>
                    </a:xfrm>
                    <a:prstGeom prst="rect">
                      <a:avLst/>
                    </a:prstGeom>
                    <a:noFill/>
                    <a:ln w="9525">
                      <a:noFill/>
                      <a:miter lim="800000"/>
                      <a:headEnd/>
                      <a:tailEnd/>
                    </a:ln>
                  </pic:spPr>
                </pic:pic>
              </a:graphicData>
            </a:graphic>
          </wp:inline>
        </w:drawing>
      </w:r>
      <w:r w:rsidRPr="00BE6FFA">
        <w:rPr>
          <w:rFonts w:ascii="Arial" w:eastAsia="Times New Roman" w:hAnsi="Arial" w:cs="Arial"/>
          <w:color w:val="1E1D1D"/>
          <w:sz w:val="30"/>
          <w:szCs w:val="30"/>
          <w:lang w:eastAsia="ru-RU"/>
        </w:rPr>
        <w:br/>
      </w:r>
      <w:r w:rsidRPr="00BE6FFA">
        <w:rPr>
          <w:rFonts w:ascii="Arial" w:eastAsia="Times New Roman" w:hAnsi="Arial" w:cs="Arial"/>
          <w:color w:val="1E1D1D"/>
          <w:sz w:val="30"/>
          <w:szCs w:val="30"/>
          <w:lang w:eastAsia="ru-RU"/>
        </w:rPr>
        <w:br/>
        <w:t xml:space="preserve">«Венок» — напоминает «цветочную полосу», но только замкнутую по краю блюда или крышки шкатулки. Цветочные композиции обычно симметричны по расположению мотивов и распределению цвета. </w:t>
      </w:r>
    </w:p>
    <w:p w:rsidR="00BE6FFA" w:rsidRDefault="00BE6FFA" w:rsidP="00BE6FFA">
      <w:pPr>
        <w:spacing w:before="430" w:after="430" w:line="240" w:lineRule="auto"/>
        <w:ind w:left="430" w:right="430"/>
        <w:jc w:val="center"/>
        <w:rPr>
          <w:rFonts w:ascii="Arial" w:eastAsia="Times New Roman" w:hAnsi="Arial" w:cs="Arial"/>
          <w:color w:val="1E1D1D"/>
          <w:sz w:val="30"/>
          <w:szCs w:val="30"/>
          <w:lang w:eastAsia="ru-RU"/>
        </w:rPr>
      </w:pPr>
      <w:r>
        <w:rPr>
          <w:rFonts w:ascii="Arial" w:eastAsia="Times New Roman" w:hAnsi="Arial" w:cs="Arial"/>
          <w:noProof/>
          <w:color w:val="1E1D1D"/>
          <w:sz w:val="30"/>
          <w:szCs w:val="30"/>
          <w:lang w:eastAsia="ru-RU"/>
        </w:rPr>
        <w:drawing>
          <wp:inline distT="0" distB="0" distL="0" distR="0">
            <wp:extent cx="2347595" cy="2374900"/>
            <wp:effectExtent l="19050" t="0" r="0" b="0"/>
            <wp:docPr id="11" name="Рисунок 11" descr="http://igalla.ru/img6/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galla.ru/img6/g11.jpg"/>
                    <pic:cNvPicPr>
                      <a:picLocks noChangeAspect="1" noChangeArrowheads="1"/>
                    </pic:cNvPicPr>
                  </pic:nvPicPr>
                  <pic:blipFill>
                    <a:blip r:embed="rId10" cstate="print"/>
                    <a:srcRect/>
                    <a:stretch>
                      <a:fillRect/>
                    </a:stretch>
                  </pic:blipFill>
                  <pic:spPr bwMode="auto">
                    <a:xfrm>
                      <a:off x="0" y="0"/>
                      <a:ext cx="2347595" cy="2374900"/>
                    </a:xfrm>
                    <a:prstGeom prst="rect">
                      <a:avLst/>
                    </a:prstGeom>
                    <a:noFill/>
                    <a:ln w="9525">
                      <a:noFill/>
                      <a:miter lim="800000"/>
                      <a:headEnd/>
                      <a:tailEnd/>
                    </a:ln>
                  </pic:spPr>
                </pic:pic>
              </a:graphicData>
            </a:graphic>
          </wp:inline>
        </w:drawing>
      </w:r>
      <w:r w:rsidRPr="00BE6FFA">
        <w:rPr>
          <w:rFonts w:ascii="Arial" w:eastAsia="Times New Roman" w:hAnsi="Arial" w:cs="Arial"/>
          <w:color w:val="1E1D1D"/>
          <w:sz w:val="30"/>
          <w:szCs w:val="30"/>
          <w:lang w:eastAsia="ru-RU"/>
        </w:rPr>
        <w:br/>
      </w:r>
    </w:p>
    <w:p w:rsidR="00BE6FFA" w:rsidRDefault="00BE6FFA" w:rsidP="00BE6FFA">
      <w:pPr>
        <w:spacing w:before="430" w:after="430" w:line="240" w:lineRule="auto"/>
        <w:ind w:left="430" w:right="430"/>
        <w:jc w:val="center"/>
        <w:rPr>
          <w:rFonts w:ascii="Arial" w:eastAsia="Times New Roman" w:hAnsi="Arial" w:cs="Arial"/>
          <w:color w:val="1E1D1D"/>
          <w:sz w:val="30"/>
          <w:szCs w:val="30"/>
          <w:lang w:eastAsia="ru-RU"/>
        </w:rPr>
      </w:pPr>
    </w:p>
    <w:p w:rsidR="00BE6FFA" w:rsidRPr="00BE6FFA" w:rsidRDefault="00BE6FFA" w:rsidP="00BE6FFA">
      <w:pPr>
        <w:spacing w:before="430" w:after="430" w:line="240" w:lineRule="auto"/>
        <w:ind w:left="430" w:right="430"/>
        <w:jc w:val="center"/>
        <w:rPr>
          <w:rFonts w:ascii="Arial" w:eastAsia="Times New Roman" w:hAnsi="Arial" w:cs="Arial"/>
          <w:color w:val="1E1D1D"/>
          <w:sz w:val="30"/>
          <w:szCs w:val="30"/>
          <w:lang w:eastAsia="ru-RU"/>
        </w:rPr>
      </w:pPr>
      <w:r w:rsidRPr="00BE6FFA">
        <w:rPr>
          <w:rFonts w:ascii="Arial" w:eastAsia="Times New Roman" w:hAnsi="Arial" w:cs="Arial"/>
          <w:color w:val="1E1D1D"/>
          <w:sz w:val="30"/>
          <w:szCs w:val="30"/>
          <w:lang w:eastAsia="ru-RU"/>
        </w:rPr>
        <w:br/>
      </w:r>
      <w:r w:rsidRPr="00BE6FFA">
        <w:rPr>
          <w:rFonts w:ascii="Arial" w:eastAsia="Times New Roman" w:hAnsi="Arial" w:cs="Arial"/>
          <w:color w:val="1E1D1D"/>
          <w:sz w:val="30"/>
          <w:szCs w:val="30"/>
          <w:lang w:eastAsia="ru-RU"/>
        </w:rPr>
        <w:br/>
      </w:r>
      <w:r w:rsidRPr="00BE6FFA">
        <w:rPr>
          <w:rFonts w:ascii="Arial" w:eastAsia="Times New Roman" w:hAnsi="Arial" w:cs="Arial"/>
          <w:b/>
          <w:bCs/>
          <w:color w:val="1E1D1D"/>
          <w:sz w:val="30"/>
          <w:szCs w:val="30"/>
          <w:lang w:eastAsia="ru-RU"/>
        </w:rPr>
        <w:t xml:space="preserve">Цветочная композиция с включением мотива «конь» и «птица». </w:t>
      </w:r>
      <w:r w:rsidRPr="00BE6FFA">
        <w:rPr>
          <w:rFonts w:ascii="Arial" w:eastAsia="Times New Roman" w:hAnsi="Arial" w:cs="Arial"/>
          <w:color w:val="1E1D1D"/>
          <w:sz w:val="30"/>
          <w:szCs w:val="30"/>
          <w:lang w:eastAsia="ru-RU"/>
        </w:rPr>
        <w:br/>
        <w:t>Так же как и в цветочной росписи, в изделиях с изображением коня и птицы мотивы могут быть симметричны. Они располагаются по сторонам цветущего дерева или внутри цветочной гирлянды. Иногда, среди симметрично написанного цветочного орнамента располагаются две птицы, асимметричные по рисунку, иногда различные по цвету. Иногда, при выполнении мастером композиции из нескольких предмето</w:t>
      </w:r>
      <w:proofErr w:type="gramStart"/>
      <w:r w:rsidRPr="00BE6FFA">
        <w:rPr>
          <w:rFonts w:ascii="Arial" w:eastAsia="Times New Roman" w:hAnsi="Arial" w:cs="Arial"/>
          <w:color w:val="1E1D1D"/>
          <w:sz w:val="30"/>
          <w:szCs w:val="30"/>
          <w:lang w:eastAsia="ru-RU"/>
        </w:rPr>
        <w:t>в(</w:t>
      </w:r>
      <w:proofErr w:type="gramEnd"/>
      <w:r w:rsidRPr="00BE6FFA">
        <w:rPr>
          <w:rFonts w:ascii="Arial" w:eastAsia="Times New Roman" w:hAnsi="Arial" w:cs="Arial"/>
          <w:color w:val="1E1D1D"/>
          <w:sz w:val="30"/>
          <w:szCs w:val="30"/>
          <w:lang w:eastAsia="ru-RU"/>
        </w:rPr>
        <w:t>например, разделочных досок), симметрия проявляется в композиции двух крайних. На крайних досках могут изображаться различные мотивы цветов либо при написании птиц будут использоваться два мотива: «петух» и «курочка».</w:t>
      </w:r>
    </w:p>
    <w:p w:rsidR="00BE6FFA" w:rsidRPr="00BE6FFA" w:rsidRDefault="00BE6FFA" w:rsidP="00BE6FFA">
      <w:pPr>
        <w:spacing w:before="430" w:after="430" w:line="240" w:lineRule="auto"/>
        <w:ind w:left="430" w:right="430"/>
        <w:jc w:val="center"/>
        <w:rPr>
          <w:rFonts w:ascii="Arial" w:eastAsia="Times New Roman" w:hAnsi="Arial" w:cs="Arial"/>
          <w:color w:val="1E1D1D"/>
          <w:sz w:val="30"/>
          <w:szCs w:val="30"/>
          <w:lang w:eastAsia="ru-RU"/>
        </w:rPr>
      </w:pPr>
      <w:r>
        <w:rPr>
          <w:rFonts w:ascii="Arial" w:eastAsia="Times New Roman" w:hAnsi="Arial" w:cs="Arial"/>
          <w:noProof/>
          <w:color w:val="1E1D1D"/>
          <w:sz w:val="30"/>
          <w:szCs w:val="30"/>
          <w:lang w:eastAsia="ru-RU"/>
        </w:rPr>
        <w:drawing>
          <wp:inline distT="0" distB="0" distL="0" distR="0">
            <wp:extent cx="2606675" cy="2060575"/>
            <wp:effectExtent l="19050" t="0" r="3175" b="0"/>
            <wp:docPr id="12" name="Рисунок 12" descr="http://igalla.ru/img6/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galla.ru/img6/g12.jpg"/>
                    <pic:cNvPicPr>
                      <a:picLocks noChangeAspect="1" noChangeArrowheads="1"/>
                    </pic:cNvPicPr>
                  </pic:nvPicPr>
                  <pic:blipFill>
                    <a:blip r:embed="rId11" cstate="print"/>
                    <a:srcRect/>
                    <a:stretch>
                      <a:fillRect/>
                    </a:stretch>
                  </pic:blipFill>
                  <pic:spPr bwMode="auto">
                    <a:xfrm>
                      <a:off x="0" y="0"/>
                      <a:ext cx="2606675" cy="2060575"/>
                    </a:xfrm>
                    <a:prstGeom prst="rect">
                      <a:avLst/>
                    </a:prstGeom>
                    <a:noFill/>
                    <a:ln w="9525">
                      <a:noFill/>
                      <a:miter lim="800000"/>
                      <a:headEnd/>
                      <a:tailEnd/>
                    </a:ln>
                  </pic:spPr>
                </pic:pic>
              </a:graphicData>
            </a:graphic>
          </wp:inline>
        </w:drawing>
      </w:r>
      <w:r w:rsidRPr="00BE6FFA">
        <w:rPr>
          <w:rFonts w:ascii="Arial" w:eastAsia="Times New Roman" w:hAnsi="Arial" w:cs="Arial"/>
          <w:color w:val="1E1D1D"/>
          <w:sz w:val="30"/>
          <w:szCs w:val="30"/>
          <w:lang w:eastAsia="ru-RU"/>
        </w:rPr>
        <w:br/>
      </w:r>
      <w:r w:rsidRPr="00BE6FFA">
        <w:rPr>
          <w:rFonts w:ascii="Arial" w:eastAsia="Times New Roman" w:hAnsi="Arial" w:cs="Arial"/>
          <w:color w:val="1E1D1D"/>
          <w:sz w:val="30"/>
          <w:szCs w:val="30"/>
          <w:lang w:eastAsia="ru-RU"/>
        </w:rPr>
        <w:br/>
        <w:t xml:space="preserve">Примечание: Изображения «петух» и «конь» является символами солнца, пожеланиями </w:t>
      </w:r>
      <w:proofErr w:type="spellStart"/>
      <w:r w:rsidRPr="00BE6FFA">
        <w:rPr>
          <w:rFonts w:ascii="Arial" w:eastAsia="Times New Roman" w:hAnsi="Arial" w:cs="Arial"/>
          <w:color w:val="1E1D1D"/>
          <w:sz w:val="30"/>
          <w:szCs w:val="30"/>
          <w:lang w:eastAsia="ru-RU"/>
        </w:rPr>
        <w:t>счастья</w:t>
      </w:r>
      <w:proofErr w:type="gramStart"/>
      <w:r w:rsidRPr="00BE6FFA">
        <w:rPr>
          <w:rFonts w:ascii="Arial" w:eastAsia="Times New Roman" w:hAnsi="Arial" w:cs="Arial"/>
          <w:color w:val="1E1D1D"/>
          <w:sz w:val="30"/>
          <w:szCs w:val="30"/>
          <w:lang w:eastAsia="ru-RU"/>
        </w:rPr>
        <w:t>.И</w:t>
      </w:r>
      <w:proofErr w:type="gramEnd"/>
      <w:r w:rsidRPr="00BE6FFA">
        <w:rPr>
          <w:rFonts w:ascii="Arial" w:eastAsia="Times New Roman" w:hAnsi="Arial" w:cs="Arial"/>
          <w:color w:val="1E1D1D"/>
          <w:sz w:val="30"/>
          <w:szCs w:val="30"/>
          <w:lang w:eastAsia="ru-RU"/>
        </w:rPr>
        <w:t>зображения</w:t>
      </w:r>
      <w:proofErr w:type="spellEnd"/>
      <w:r w:rsidRPr="00BE6FFA">
        <w:rPr>
          <w:rFonts w:ascii="Arial" w:eastAsia="Times New Roman" w:hAnsi="Arial" w:cs="Arial"/>
          <w:color w:val="1E1D1D"/>
          <w:sz w:val="30"/>
          <w:szCs w:val="30"/>
          <w:lang w:eastAsia="ru-RU"/>
        </w:rPr>
        <w:t xml:space="preserve"> «петуха» и «курочки» символизирует семейное благополучие, пожелание семье множества детей.</w:t>
      </w:r>
    </w:p>
    <w:p w:rsidR="00BE6FFA" w:rsidRPr="00BE6FFA" w:rsidRDefault="00BE6FFA" w:rsidP="00BE6FFA">
      <w:pPr>
        <w:spacing w:before="430" w:after="430" w:line="240" w:lineRule="auto"/>
        <w:ind w:left="430" w:right="430"/>
        <w:jc w:val="center"/>
        <w:rPr>
          <w:rFonts w:ascii="Arial" w:eastAsia="Times New Roman" w:hAnsi="Arial" w:cs="Arial"/>
          <w:color w:val="1E1D1D"/>
          <w:sz w:val="30"/>
          <w:szCs w:val="30"/>
          <w:lang w:eastAsia="ru-RU"/>
        </w:rPr>
      </w:pPr>
      <w:r>
        <w:rPr>
          <w:rFonts w:ascii="Arial" w:eastAsia="Times New Roman" w:hAnsi="Arial" w:cs="Arial"/>
          <w:noProof/>
          <w:color w:val="1E1D1D"/>
          <w:sz w:val="30"/>
          <w:szCs w:val="30"/>
          <w:lang w:eastAsia="ru-RU"/>
        </w:rPr>
        <w:drawing>
          <wp:inline distT="0" distB="0" distL="0" distR="0">
            <wp:extent cx="3807460" cy="4080510"/>
            <wp:effectExtent l="19050" t="0" r="2540" b="0"/>
            <wp:docPr id="13" name="Рисунок 13" descr="http://igalla.ru/img6/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galla.ru/img6/g13.jpg"/>
                    <pic:cNvPicPr>
                      <a:picLocks noChangeAspect="1" noChangeArrowheads="1"/>
                    </pic:cNvPicPr>
                  </pic:nvPicPr>
                  <pic:blipFill>
                    <a:blip r:embed="rId12" cstate="print"/>
                    <a:srcRect/>
                    <a:stretch>
                      <a:fillRect/>
                    </a:stretch>
                  </pic:blipFill>
                  <pic:spPr bwMode="auto">
                    <a:xfrm>
                      <a:off x="0" y="0"/>
                      <a:ext cx="3807460" cy="4080510"/>
                    </a:xfrm>
                    <a:prstGeom prst="rect">
                      <a:avLst/>
                    </a:prstGeom>
                    <a:noFill/>
                    <a:ln w="9525">
                      <a:noFill/>
                      <a:miter lim="800000"/>
                      <a:headEnd/>
                      <a:tailEnd/>
                    </a:ln>
                  </pic:spPr>
                </pic:pic>
              </a:graphicData>
            </a:graphic>
          </wp:inline>
        </w:drawing>
      </w:r>
    </w:p>
    <w:p w:rsidR="00BE6FFA" w:rsidRPr="00BE6FFA" w:rsidRDefault="00BE6FFA" w:rsidP="00BE6FFA">
      <w:pPr>
        <w:spacing w:before="430" w:after="430" w:line="240" w:lineRule="auto"/>
        <w:ind w:left="430" w:right="430"/>
        <w:jc w:val="center"/>
        <w:rPr>
          <w:rFonts w:ascii="Arial" w:eastAsia="Times New Roman" w:hAnsi="Arial" w:cs="Arial"/>
          <w:color w:val="1E1D1D"/>
          <w:sz w:val="30"/>
          <w:szCs w:val="30"/>
          <w:lang w:eastAsia="ru-RU"/>
        </w:rPr>
      </w:pPr>
      <w:r>
        <w:rPr>
          <w:rFonts w:ascii="Arial" w:eastAsia="Times New Roman" w:hAnsi="Arial" w:cs="Arial"/>
          <w:noProof/>
          <w:color w:val="1E1D1D"/>
          <w:sz w:val="30"/>
          <w:szCs w:val="30"/>
          <w:lang w:eastAsia="ru-RU"/>
        </w:rPr>
        <w:drawing>
          <wp:inline distT="0" distB="0" distL="0" distR="0">
            <wp:extent cx="3998595" cy="4298950"/>
            <wp:effectExtent l="19050" t="0" r="1905" b="0"/>
            <wp:docPr id="14" name="Рисунок 14" descr="http://igalla.ru/img6/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galla.ru/img6/g14.jpg"/>
                    <pic:cNvPicPr>
                      <a:picLocks noChangeAspect="1" noChangeArrowheads="1"/>
                    </pic:cNvPicPr>
                  </pic:nvPicPr>
                  <pic:blipFill>
                    <a:blip r:embed="rId13" cstate="print"/>
                    <a:srcRect/>
                    <a:stretch>
                      <a:fillRect/>
                    </a:stretch>
                  </pic:blipFill>
                  <pic:spPr bwMode="auto">
                    <a:xfrm>
                      <a:off x="0" y="0"/>
                      <a:ext cx="3998595" cy="4298950"/>
                    </a:xfrm>
                    <a:prstGeom prst="rect">
                      <a:avLst/>
                    </a:prstGeom>
                    <a:noFill/>
                    <a:ln w="9525">
                      <a:noFill/>
                      <a:miter lim="800000"/>
                      <a:headEnd/>
                      <a:tailEnd/>
                    </a:ln>
                  </pic:spPr>
                </pic:pic>
              </a:graphicData>
            </a:graphic>
          </wp:inline>
        </w:drawing>
      </w:r>
    </w:p>
    <w:p w:rsidR="00BE6FFA" w:rsidRPr="00BE6FFA" w:rsidRDefault="00BE6FFA" w:rsidP="00BE6FFA">
      <w:pPr>
        <w:spacing w:before="430" w:after="430" w:line="240" w:lineRule="auto"/>
        <w:ind w:left="430" w:right="430"/>
        <w:jc w:val="center"/>
        <w:rPr>
          <w:rFonts w:ascii="Arial" w:eastAsia="Times New Roman" w:hAnsi="Arial" w:cs="Arial"/>
          <w:color w:val="1E1D1D"/>
          <w:sz w:val="30"/>
          <w:szCs w:val="30"/>
          <w:lang w:eastAsia="ru-RU"/>
        </w:rPr>
      </w:pPr>
      <w:r>
        <w:rPr>
          <w:rFonts w:ascii="Arial" w:eastAsia="Times New Roman" w:hAnsi="Arial" w:cs="Arial"/>
          <w:noProof/>
          <w:color w:val="1E1D1D"/>
          <w:sz w:val="30"/>
          <w:szCs w:val="30"/>
          <w:lang w:eastAsia="ru-RU"/>
        </w:rPr>
        <w:drawing>
          <wp:inline distT="0" distB="0" distL="0" distR="0">
            <wp:extent cx="3807460" cy="3125470"/>
            <wp:effectExtent l="19050" t="0" r="2540" b="0"/>
            <wp:docPr id="15" name="Рисунок 15" descr="http://igalla.ru/img6/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galla.ru/img6/g15.jpg"/>
                    <pic:cNvPicPr>
                      <a:picLocks noChangeAspect="1" noChangeArrowheads="1"/>
                    </pic:cNvPicPr>
                  </pic:nvPicPr>
                  <pic:blipFill>
                    <a:blip r:embed="rId14" cstate="print"/>
                    <a:srcRect/>
                    <a:stretch>
                      <a:fillRect/>
                    </a:stretch>
                  </pic:blipFill>
                  <pic:spPr bwMode="auto">
                    <a:xfrm>
                      <a:off x="0" y="0"/>
                      <a:ext cx="3807460" cy="3125470"/>
                    </a:xfrm>
                    <a:prstGeom prst="rect">
                      <a:avLst/>
                    </a:prstGeom>
                    <a:noFill/>
                    <a:ln w="9525">
                      <a:noFill/>
                      <a:miter lim="800000"/>
                      <a:headEnd/>
                      <a:tailEnd/>
                    </a:ln>
                  </pic:spPr>
                </pic:pic>
              </a:graphicData>
            </a:graphic>
          </wp:inline>
        </w:drawing>
      </w:r>
      <w:r w:rsidRPr="00BE6FFA">
        <w:rPr>
          <w:rFonts w:ascii="Arial" w:eastAsia="Times New Roman" w:hAnsi="Arial" w:cs="Arial"/>
          <w:color w:val="1E1D1D"/>
          <w:sz w:val="30"/>
          <w:szCs w:val="30"/>
          <w:lang w:eastAsia="ru-RU"/>
        </w:rPr>
        <w:br/>
      </w:r>
      <w:r w:rsidRPr="00BE6FFA">
        <w:rPr>
          <w:rFonts w:ascii="Arial" w:eastAsia="Times New Roman" w:hAnsi="Arial" w:cs="Arial"/>
          <w:color w:val="1E1D1D"/>
          <w:sz w:val="30"/>
          <w:szCs w:val="30"/>
          <w:lang w:eastAsia="ru-RU"/>
        </w:rPr>
        <w:br/>
      </w:r>
      <w:r w:rsidRPr="00BE6FFA">
        <w:rPr>
          <w:rFonts w:ascii="Arial" w:eastAsia="Times New Roman" w:hAnsi="Arial" w:cs="Arial"/>
          <w:b/>
          <w:bCs/>
          <w:color w:val="1E1D1D"/>
          <w:sz w:val="30"/>
          <w:szCs w:val="30"/>
          <w:lang w:eastAsia="ru-RU"/>
        </w:rPr>
        <w:t>Сюжетная роспись</w:t>
      </w:r>
      <w:proofErr w:type="gramStart"/>
      <w:r w:rsidRPr="00BE6FFA">
        <w:rPr>
          <w:rFonts w:ascii="Arial" w:eastAsia="Times New Roman" w:hAnsi="Arial" w:cs="Arial"/>
          <w:color w:val="1E1D1D"/>
          <w:sz w:val="30"/>
          <w:szCs w:val="30"/>
          <w:lang w:eastAsia="ru-RU"/>
        </w:rPr>
        <w:br/>
        <w:t>В</w:t>
      </w:r>
      <w:proofErr w:type="gramEnd"/>
      <w:r w:rsidRPr="00BE6FFA">
        <w:rPr>
          <w:rFonts w:ascii="Arial" w:eastAsia="Times New Roman" w:hAnsi="Arial" w:cs="Arial"/>
          <w:color w:val="1E1D1D"/>
          <w:sz w:val="30"/>
          <w:szCs w:val="30"/>
          <w:lang w:eastAsia="ru-RU"/>
        </w:rPr>
        <w:t>ыполняется на крупных изделиях: панно, сундуках и крупных шкатулках, разделочных досках и блюдах. Композиция сходна с композицией подарочных прялок, как то : роспись в два или три ярус</w:t>
      </w:r>
      <w:proofErr w:type="gramStart"/>
      <w:r w:rsidRPr="00BE6FFA">
        <w:rPr>
          <w:rFonts w:ascii="Arial" w:eastAsia="Times New Roman" w:hAnsi="Arial" w:cs="Arial"/>
          <w:color w:val="1E1D1D"/>
          <w:sz w:val="30"/>
          <w:szCs w:val="30"/>
          <w:lang w:eastAsia="ru-RU"/>
        </w:rPr>
        <w:t>а(</w:t>
      </w:r>
      <w:proofErr w:type="gramEnd"/>
      <w:r w:rsidRPr="00BE6FFA">
        <w:rPr>
          <w:rFonts w:ascii="Arial" w:eastAsia="Times New Roman" w:hAnsi="Arial" w:cs="Arial"/>
          <w:color w:val="1E1D1D"/>
          <w:sz w:val="30"/>
          <w:szCs w:val="30"/>
          <w:lang w:eastAsia="ru-RU"/>
        </w:rPr>
        <w:t xml:space="preserve">в верхней части пишется основной сюжет с застольем, свиданием, прогулкой, выездом и т.п., в нижней - сюжеты помогают раскрытию данной темы). Средняя часть, разделяющая ярусы, представлена в виде цветочной полосы. Возможен и другой вариант: изображается основной сюжет, опоясанный цветочной полосой. </w:t>
      </w:r>
      <w:r w:rsidRPr="00BE6FFA">
        <w:rPr>
          <w:rFonts w:ascii="Arial" w:eastAsia="Times New Roman" w:hAnsi="Arial" w:cs="Arial"/>
          <w:color w:val="1E1D1D"/>
          <w:sz w:val="30"/>
          <w:szCs w:val="30"/>
          <w:lang w:eastAsia="ru-RU"/>
        </w:rPr>
        <w:br/>
      </w:r>
      <w:r>
        <w:rPr>
          <w:rFonts w:ascii="Arial" w:eastAsia="Times New Roman" w:hAnsi="Arial" w:cs="Arial"/>
          <w:noProof/>
          <w:color w:val="1E1D1D"/>
          <w:sz w:val="30"/>
          <w:szCs w:val="30"/>
          <w:lang w:eastAsia="ru-RU"/>
        </w:rPr>
        <w:drawing>
          <wp:inline distT="0" distB="0" distL="0" distR="0">
            <wp:extent cx="2115185" cy="3166110"/>
            <wp:effectExtent l="19050" t="0" r="0" b="0"/>
            <wp:docPr id="16" name="Рисунок 16" descr="http://igalla.ru/img6/g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galla.ru/img6/g16.jpg"/>
                    <pic:cNvPicPr>
                      <a:picLocks noChangeAspect="1" noChangeArrowheads="1"/>
                    </pic:cNvPicPr>
                  </pic:nvPicPr>
                  <pic:blipFill>
                    <a:blip r:embed="rId15" cstate="print"/>
                    <a:srcRect/>
                    <a:stretch>
                      <a:fillRect/>
                    </a:stretch>
                  </pic:blipFill>
                  <pic:spPr bwMode="auto">
                    <a:xfrm>
                      <a:off x="0" y="0"/>
                      <a:ext cx="2115185" cy="3166110"/>
                    </a:xfrm>
                    <a:prstGeom prst="rect">
                      <a:avLst/>
                    </a:prstGeom>
                    <a:noFill/>
                    <a:ln w="9525">
                      <a:noFill/>
                      <a:miter lim="800000"/>
                      <a:headEnd/>
                      <a:tailEnd/>
                    </a:ln>
                  </pic:spPr>
                </pic:pic>
              </a:graphicData>
            </a:graphic>
          </wp:inline>
        </w:drawing>
      </w:r>
      <w:r w:rsidRPr="00BE6FFA">
        <w:rPr>
          <w:rFonts w:ascii="Arial" w:eastAsia="Times New Roman" w:hAnsi="Arial" w:cs="Arial"/>
          <w:color w:val="1E1D1D"/>
          <w:sz w:val="30"/>
          <w:szCs w:val="30"/>
          <w:lang w:eastAsia="ru-RU"/>
        </w:rPr>
        <w:br/>
      </w:r>
      <w:r w:rsidRPr="00BE6FFA">
        <w:rPr>
          <w:rFonts w:ascii="Arial" w:eastAsia="Times New Roman" w:hAnsi="Arial" w:cs="Arial"/>
          <w:color w:val="1E1D1D"/>
          <w:sz w:val="30"/>
          <w:szCs w:val="30"/>
          <w:lang w:eastAsia="ru-RU"/>
        </w:rPr>
        <w:br/>
        <w:t>Интерьер: сцены застолья, чаепития, свадьбы выполняются на фоне окна с обязательным включением стола. Стол заполнен чашками, самоваром или вазой с цветам</w:t>
      </w:r>
      <w:proofErr w:type="gramStart"/>
      <w:r w:rsidRPr="00BE6FFA">
        <w:rPr>
          <w:rFonts w:ascii="Arial" w:eastAsia="Times New Roman" w:hAnsi="Arial" w:cs="Arial"/>
          <w:color w:val="1E1D1D"/>
          <w:sz w:val="30"/>
          <w:szCs w:val="30"/>
          <w:lang w:eastAsia="ru-RU"/>
        </w:rPr>
        <w:t>и(</w:t>
      </w:r>
      <w:proofErr w:type="gramEnd"/>
      <w:r w:rsidRPr="00BE6FFA">
        <w:rPr>
          <w:rFonts w:ascii="Arial" w:eastAsia="Times New Roman" w:hAnsi="Arial" w:cs="Arial"/>
          <w:color w:val="1E1D1D"/>
          <w:sz w:val="30"/>
          <w:szCs w:val="30"/>
          <w:lang w:eastAsia="ru-RU"/>
        </w:rPr>
        <w:t>символ богатства и достатка). В композицию могут быть включены шторы и часы.</w:t>
      </w:r>
      <w:r w:rsidRPr="00BE6FFA">
        <w:rPr>
          <w:rFonts w:ascii="Arial" w:eastAsia="Times New Roman" w:hAnsi="Arial" w:cs="Arial"/>
          <w:color w:val="1E1D1D"/>
          <w:sz w:val="30"/>
          <w:szCs w:val="30"/>
          <w:lang w:eastAsia="ru-RU"/>
        </w:rPr>
        <w:br/>
      </w:r>
      <w:r>
        <w:rPr>
          <w:rFonts w:ascii="Arial" w:eastAsia="Times New Roman" w:hAnsi="Arial" w:cs="Arial"/>
          <w:noProof/>
          <w:color w:val="1E1D1D"/>
          <w:sz w:val="30"/>
          <w:szCs w:val="30"/>
          <w:lang w:eastAsia="ru-RU"/>
        </w:rPr>
        <w:drawing>
          <wp:inline distT="0" distB="0" distL="0" distR="0">
            <wp:extent cx="955040" cy="1433195"/>
            <wp:effectExtent l="19050" t="0" r="0" b="0"/>
            <wp:docPr id="17" name="Рисунок 17" descr="http://igalla.ru/img6/g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galla.ru/img6/g17.jpg"/>
                    <pic:cNvPicPr>
                      <a:picLocks noChangeAspect="1" noChangeArrowheads="1"/>
                    </pic:cNvPicPr>
                  </pic:nvPicPr>
                  <pic:blipFill>
                    <a:blip r:embed="rId16" cstate="print"/>
                    <a:srcRect/>
                    <a:stretch>
                      <a:fillRect/>
                    </a:stretch>
                  </pic:blipFill>
                  <pic:spPr bwMode="auto">
                    <a:xfrm>
                      <a:off x="0" y="0"/>
                      <a:ext cx="955040" cy="1433195"/>
                    </a:xfrm>
                    <a:prstGeom prst="rect">
                      <a:avLst/>
                    </a:prstGeom>
                    <a:noFill/>
                    <a:ln w="9525">
                      <a:noFill/>
                      <a:miter lim="800000"/>
                      <a:headEnd/>
                      <a:tailEnd/>
                    </a:ln>
                  </pic:spPr>
                </pic:pic>
              </a:graphicData>
            </a:graphic>
          </wp:inline>
        </w:drawing>
      </w:r>
      <w:r w:rsidRPr="00BE6FFA">
        <w:rPr>
          <w:rFonts w:ascii="Arial" w:eastAsia="Times New Roman" w:hAnsi="Arial" w:cs="Arial"/>
          <w:color w:val="1E1D1D"/>
          <w:sz w:val="30"/>
          <w:szCs w:val="30"/>
          <w:lang w:eastAsia="ru-RU"/>
        </w:rPr>
        <w:br/>
      </w:r>
      <w:r w:rsidRPr="00BE6FFA">
        <w:rPr>
          <w:rFonts w:ascii="Arial" w:eastAsia="Times New Roman" w:hAnsi="Arial" w:cs="Arial"/>
          <w:color w:val="1E1D1D"/>
          <w:sz w:val="30"/>
          <w:szCs w:val="30"/>
          <w:lang w:eastAsia="ru-RU"/>
        </w:rPr>
        <w:br/>
        <w:t xml:space="preserve">Лица людей всегда обращены к зрителю. Очень редко встречаются изображения, развернутые в три четверти. </w:t>
      </w:r>
      <w:r w:rsidRPr="00BE6FFA">
        <w:rPr>
          <w:rFonts w:ascii="Arial" w:eastAsia="Times New Roman" w:hAnsi="Arial" w:cs="Arial"/>
          <w:color w:val="1E1D1D"/>
          <w:sz w:val="30"/>
          <w:szCs w:val="30"/>
          <w:lang w:eastAsia="ru-RU"/>
        </w:rPr>
        <w:br/>
        <w:t xml:space="preserve">Экстерьер: дома с резными ставнями и наличниками, с печными трубами, украшенными резными петухами, колодцы с крышами, украшенными головами коней. Чаще всего сцены гуляния, выездов и свиданий не делятся на части. На панно воспроизводятся целые улицы с домами, заборами, церквями, растительными мотивами в виде деревьев. </w:t>
      </w:r>
      <w:r w:rsidRPr="00BE6FFA">
        <w:rPr>
          <w:rFonts w:ascii="Arial" w:eastAsia="Times New Roman" w:hAnsi="Arial" w:cs="Arial"/>
          <w:color w:val="1E1D1D"/>
          <w:sz w:val="30"/>
          <w:szCs w:val="30"/>
          <w:lang w:eastAsia="ru-RU"/>
        </w:rPr>
        <w:br/>
        <w:t>Нередко рядом с главными героями можно встретить изображения животных - собак, кошек, петухов, цыплят. При таком построении сюжета главные герои изображаются на переднем плане, более крупно, чем второстепенные, часто их выделяют цветом</w:t>
      </w:r>
      <w:proofErr w:type="gramStart"/>
      <w:r w:rsidRPr="00BE6FFA">
        <w:rPr>
          <w:rFonts w:ascii="Arial" w:eastAsia="Times New Roman" w:hAnsi="Arial" w:cs="Arial"/>
          <w:color w:val="1E1D1D"/>
          <w:sz w:val="30"/>
          <w:szCs w:val="30"/>
          <w:lang w:eastAsia="ru-RU"/>
        </w:rPr>
        <w:t>.</w:t>
      </w:r>
      <w:proofErr w:type="gramEnd"/>
    </w:p>
    <w:p w:rsidR="00BE6FFA" w:rsidRPr="00BE6FFA" w:rsidRDefault="00BE6FFA" w:rsidP="00BE6FFA">
      <w:pPr>
        <w:spacing w:before="430" w:after="430" w:line="240" w:lineRule="auto"/>
        <w:ind w:left="430" w:right="430"/>
        <w:jc w:val="center"/>
        <w:rPr>
          <w:rFonts w:ascii="Arial" w:eastAsia="Times New Roman" w:hAnsi="Arial" w:cs="Arial"/>
          <w:color w:val="1E1D1D"/>
          <w:sz w:val="30"/>
          <w:szCs w:val="30"/>
          <w:lang w:eastAsia="ru-RU"/>
        </w:rPr>
      </w:pPr>
      <w:r w:rsidRPr="00BE6FFA">
        <w:rPr>
          <w:rFonts w:ascii="Arial" w:eastAsia="Times New Roman" w:hAnsi="Arial" w:cs="Arial"/>
          <w:b/>
          <w:bCs/>
          <w:color w:val="1E1D1D"/>
          <w:sz w:val="30"/>
          <w:szCs w:val="30"/>
          <w:lang w:eastAsia="ru-RU"/>
        </w:rPr>
        <w:t>.</w:t>
      </w:r>
    </w:p>
    <w:p w:rsidR="003250A0" w:rsidRDefault="003250A0"/>
    <w:sectPr w:rsidR="003250A0" w:rsidSect="003250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proofState w:spelling="clean" w:grammar="clean"/>
  <w:defaultTabStop w:val="708"/>
  <w:characterSpacingControl w:val="doNotCompress"/>
  <w:savePreviewPicture/>
  <w:compat/>
  <w:rsids>
    <w:rsidRoot w:val="00BE6FFA"/>
    <w:rsid w:val="003250A0"/>
    <w:rsid w:val="00BE6FFA"/>
    <w:rsid w:val="00E436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0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6FFA"/>
    <w:pPr>
      <w:spacing w:before="430" w:after="430" w:line="240" w:lineRule="auto"/>
      <w:ind w:left="430" w:right="430"/>
    </w:pPr>
    <w:rPr>
      <w:rFonts w:ascii="Arial" w:eastAsia="Times New Roman" w:hAnsi="Arial" w:cs="Arial"/>
      <w:color w:val="1E1D1D"/>
      <w:sz w:val="30"/>
      <w:szCs w:val="30"/>
      <w:lang w:eastAsia="ru-RU"/>
    </w:rPr>
  </w:style>
  <w:style w:type="paragraph" w:customStyle="1" w:styleId="posttitle2">
    <w:name w:val="post_title2"/>
    <w:basedOn w:val="a"/>
    <w:rsid w:val="00BE6FFA"/>
    <w:pPr>
      <w:shd w:val="clear" w:color="auto" w:fill="F6F6F6"/>
      <w:spacing w:before="430" w:after="430" w:line="240" w:lineRule="auto"/>
      <w:ind w:left="430" w:right="430"/>
      <w:jc w:val="center"/>
    </w:pPr>
    <w:rPr>
      <w:rFonts w:ascii="Arial" w:eastAsia="Times New Roman" w:hAnsi="Arial" w:cs="Arial"/>
      <w:b/>
      <w:bCs/>
      <w:color w:val="79090D"/>
      <w:sz w:val="34"/>
      <w:szCs w:val="34"/>
      <w:lang w:eastAsia="ru-RU"/>
    </w:rPr>
  </w:style>
  <w:style w:type="paragraph" w:customStyle="1" w:styleId="postadd2">
    <w:name w:val="post_add2"/>
    <w:basedOn w:val="a"/>
    <w:rsid w:val="00BE6FFA"/>
    <w:pPr>
      <w:spacing w:before="215" w:after="215" w:line="240" w:lineRule="auto"/>
      <w:ind w:left="430" w:right="430"/>
    </w:pPr>
    <w:rPr>
      <w:rFonts w:ascii="Arial" w:eastAsia="Times New Roman" w:hAnsi="Arial" w:cs="Arial"/>
      <w:b/>
      <w:bCs/>
      <w:color w:val="1E1D1D"/>
      <w:sz w:val="19"/>
      <w:szCs w:val="19"/>
      <w:lang w:eastAsia="ru-RU"/>
    </w:rPr>
  </w:style>
  <w:style w:type="character" w:styleId="a4">
    <w:name w:val="Strong"/>
    <w:basedOn w:val="a0"/>
    <w:uiPriority w:val="22"/>
    <w:qFormat/>
    <w:rsid w:val="00BE6FFA"/>
    <w:rPr>
      <w:b/>
      <w:bCs/>
    </w:rPr>
  </w:style>
  <w:style w:type="paragraph" w:styleId="a5">
    <w:name w:val="Balloon Text"/>
    <w:basedOn w:val="a"/>
    <w:link w:val="a6"/>
    <w:uiPriority w:val="99"/>
    <w:semiHidden/>
    <w:unhideWhenUsed/>
    <w:rsid w:val="00BE6F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6F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1960</Words>
  <Characters>11177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dc:description/>
  <cp:lastModifiedBy>DS</cp:lastModifiedBy>
  <cp:revision>3</cp:revision>
  <cp:lastPrinted>2015-11-09T05:34:00Z</cp:lastPrinted>
  <dcterms:created xsi:type="dcterms:W3CDTF">2015-11-09T05:22:00Z</dcterms:created>
  <dcterms:modified xsi:type="dcterms:W3CDTF">2015-11-09T06:58:00Z</dcterms:modified>
</cp:coreProperties>
</file>